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BA" w:rsidRDefault="0063098A">
      <w:pPr>
        <w:adjustRightInd w:val="0"/>
        <w:snapToGrid w:val="0"/>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湖北省地方标准编制说明</w:t>
      </w:r>
    </w:p>
    <w:p w:rsidR="009F1DBA" w:rsidRDefault="009F1DBA">
      <w:pPr>
        <w:adjustRightInd w:val="0"/>
        <w:snapToGrid w:val="0"/>
        <w:spacing w:line="300" w:lineRule="exact"/>
        <w:jc w:val="right"/>
        <w:rPr>
          <w:rFonts w:ascii="方正小标宋简体" w:eastAsia="方正小标宋简体"/>
          <w:color w:val="000000"/>
          <w:sz w:val="44"/>
          <w:szCs w:val="44"/>
        </w:rPr>
      </w:pPr>
    </w:p>
    <w:p w:rsidR="009F1DBA" w:rsidRDefault="0063098A">
      <w:pPr>
        <w:adjustRightInd w:val="0"/>
        <w:snapToGrid w:val="0"/>
        <w:spacing w:line="560" w:lineRule="exact"/>
        <w:jc w:val="right"/>
        <w:rPr>
          <w:rFonts w:ascii="方正仿宋_GBK" w:eastAsia="方正仿宋_GBK" w:hAnsi="宋体"/>
          <w:color w:val="000000"/>
          <w:sz w:val="32"/>
          <w:szCs w:val="32"/>
        </w:rPr>
      </w:pPr>
      <w:r>
        <w:rPr>
          <w:rFonts w:ascii="方正仿宋_GBK" w:eastAsia="方正仿宋_GBK" w:hAnsi="宋体" w:hint="eastAsia"/>
          <w:color w:val="000000"/>
          <w:sz w:val="32"/>
          <w:szCs w:val="32"/>
        </w:rPr>
        <w:t>20</w:t>
      </w:r>
      <w:r w:rsidR="000A45A1">
        <w:rPr>
          <w:rFonts w:ascii="方正仿宋_GBK" w:eastAsia="方正仿宋_GBK" w:hAnsi="宋体"/>
          <w:color w:val="000000"/>
          <w:sz w:val="32"/>
          <w:szCs w:val="32"/>
        </w:rPr>
        <w:t>24</w:t>
      </w:r>
      <w:r>
        <w:rPr>
          <w:rFonts w:ascii="方正仿宋_GBK" w:eastAsia="方正仿宋_GBK" w:hAnsi="宋体" w:hint="eastAsia"/>
          <w:color w:val="000000"/>
          <w:sz w:val="32"/>
          <w:szCs w:val="32"/>
        </w:rPr>
        <w:t>年</w:t>
      </w:r>
      <w:r w:rsidR="005470C6">
        <w:rPr>
          <w:rFonts w:ascii="方正仿宋_GBK" w:eastAsia="方正仿宋_GBK" w:hAnsi="宋体"/>
          <w:color w:val="000000"/>
          <w:sz w:val="32"/>
          <w:szCs w:val="32"/>
        </w:rPr>
        <w:t>3</w:t>
      </w:r>
      <w:r>
        <w:rPr>
          <w:rFonts w:ascii="方正仿宋_GBK" w:eastAsia="方正仿宋_GBK" w:hAnsi="宋体" w:hint="eastAsia"/>
          <w:color w:val="000000"/>
          <w:sz w:val="32"/>
          <w:szCs w:val="32"/>
        </w:rPr>
        <w:t>月</w:t>
      </w:r>
      <w:r w:rsidR="005470C6">
        <w:rPr>
          <w:rFonts w:ascii="方正仿宋_GBK" w:eastAsia="方正仿宋_GBK" w:hAnsi="宋体"/>
          <w:color w:val="000000"/>
          <w:sz w:val="32"/>
          <w:szCs w:val="32"/>
        </w:rPr>
        <w:t>1</w:t>
      </w:r>
      <w:r>
        <w:rPr>
          <w:rFonts w:ascii="方正仿宋_GBK" w:eastAsia="方正仿宋_GBK" w:hAnsi="宋体" w:hint="eastAsia"/>
          <w:color w:val="000000"/>
          <w:sz w:val="32"/>
          <w:szCs w:val="32"/>
        </w:rPr>
        <w:t xml:space="preserve">日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62"/>
        <w:gridCol w:w="1374"/>
        <w:gridCol w:w="2516"/>
      </w:tblGrid>
      <w:tr w:rsidR="00AD58A0">
        <w:trPr>
          <w:trHeight w:val="822"/>
          <w:jc w:val="center"/>
        </w:trPr>
        <w:tc>
          <w:tcPr>
            <w:tcW w:w="1215" w:type="pct"/>
            <w:shd w:val="clear" w:color="auto" w:fill="auto"/>
            <w:vAlign w:val="center"/>
          </w:tcPr>
          <w:p w:rsidR="009F1DBA" w:rsidRDefault="0063098A">
            <w:pPr>
              <w:adjustRightInd w:val="0"/>
              <w:snapToGrid w:val="0"/>
              <w:spacing w:line="360" w:lineRule="exact"/>
              <w:jc w:val="distribute"/>
              <w:rPr>
                <w:rFonts w:ascii="方正仿宋_GBK" w:eastAsia="方正仿宋_GBK"/>
                <w:color w:val="000000"/>
                <w:sz w:val="28"/>
                <w:szCs w:val="32"/>
              </w:rPr>
            </w:pPr>
            <w:r>
              <w:rPr>
                <w:rFonts w:ascii="方正仿宋_GBK" w:eastAsia="方正仿宋_GBK" w:hint="eastAsia"/>
                <w:color w:val="000000"/>
                <w:sz w:val="28"/>
                <w:szCs w:val="32"/>
              </w:rPr>
              <w:t>标准名称</w:t>
            </w:r>
          </w:p>
        </w:tc>
        <w:tc>
          <w:tcPr>
            <w:tcW w:w="3784" w:type="pct"/>
            <w:gridSpan w:val="3"/>
            <w:shd w:val="clear" w:color="auto" w:fill="auto"/>
            <w:vAlign w:val="center"/>
          </w:tcPr>
          <w:p w:rsidR="009F1DBA" w:rsidRDefault="0063098A">
            <w:pPr>
              <w:adjustRightInd w:val="0"/>
              <w:snapToGrid w:val="0"/>
              <w:spacing w:line="360" w:lineRule="exact"/>
              <w:rPr>
                <w:rFonts w:ascii="方正仿宋_GBK" w:eastAsia="方正仿宋_GBK" w:hAnsi="宋体"/>
                <w:color w:val="000000"/>
                <w:sz w:val="28"/>
                <w:szCs w:val="32"/>
              </w:rPr>
            </w:pPr>
            <w:bookmarkStart w:id="0" w:name="OLE_LINK1"/>
            <w:r>
              <w:rPr>
                <w:rFonts w:ascii="方正仿宋_GBK" w:eastAsia="方正仿宋_GBK" w:hAnsi="宋体" w:hint="eastAsia"/>
                <w:color w:val="000000"/>
                <w:sz w:val="28"/>
                <w:szCs w:val="32"/>
              </w:rPr>
              <w:t>《</w:t>
            </w:r>
            <w:r w:rsidR="00BD3A44" w:rsidRPr="00BD3A44">
              <w:rPr>
                <w:rFonts w:ascii="方正仿宋_GBK" w:eastAsia="方正仿宋_GBK" w:hAnsi="宋体" w:hint="eastAsia"/>
                <w:color w:val="000000"/>
                <w:sz w:val="28"/>
                <w:szCs w:val="32"/>
              </w:rPr>
              <w:t>新污染物监测技术规范 第1部分：环境空气微塑料</w:t>
            </w:r>
            <w:r>
              <w:rPr>
                <w:rFonts w:ascii="方正仿宋_GBK" w:eastAsia="方正仿宋_GBK" w:hAnsi="宋体" w:hint="eastAsia"/>
                <w:color w:val="000000"/>
                <w:sz w:val="28"/>
                <w:szCs w:val="32"/>
              </w:rPr>
              <w:t>》</w:t>
            </w:r>
            <w:bookmarkEnd w:id="0"/>
          </w:p>
        </w:tc>
      </w:tr>
      <w:tr w:rsidR="00AD58A0">
        <w:trPr>
          <w:trHeight w:val="20"/>
          <w:jc w:val="center"/>
        </w:trPr>
        <w:tc>
          <w:tcPr>
            <w:tcW w:w="1215" w:type="pct"/>
            <w:shd w:val="clear" w:color="auto" w:fill="auto"/>
            <w:vAlign w:val="center"/>
          </w:tcPr>
          <w:p w:rsidR="009F1DBA" w:rsidRDefault="0063098A">
            <w:pPr>
              <w:adjustRightInd w:val="0"/>
              <w:snapToGrid w:val="0"/>
              <w:spacing w:line="360" w:lineRule="exact"/>
              <w:jc w:val="distribute"/>
              <w:rPr>
                <w:rFonts w:ascii="方正仿宋_GBK" w:eastAsia="方正仿宋_GBK"/>
                <w:color w:val="000000"/>
                <w:sz w:val="28"/>
                <w:szCs w:val="32"/>
              </w:rPr>
            </w:pPr>
            <w:r>
              <w:rPr>
                <w:rFonts w:ascii="方正仿宋_GBK" w:eastAsia="方正仿宋_GBK" w:hint="eastAsia"/>
                <w:color w:val="000000"/>
                <w:sz w:val="28"/>
                <w:szCs w:val="32"/>
              </w:rPr>
              <w:t>被修订或整合</w:t>
            </w:r>
          </w:p>
          <w:p w:rsidR="009F1DBA" w:rsidRDefault="0063098A">
            <w:pPr>
              <w:adjustRightInd w:val="0"/>
              <w:snapToGrid w:val="0"/>
              <w:spacing w:line="360" w:lineRule="exact"/>
              <w:jc w:val="distribute"/>
              <w:rPr>
                <w:rFonts w:ascii="方正仿宋_GBK" w:eastAsia="方正仿宋_GBK"/>
                <w:color w:val="000000"/>
                <w:sz w:val="28"/>
                <w:szCs w:val="32"/>
              </w:rPr>
            </w:pPr>
            <w:r>
              <w:rPr>
                <w:rFonts w:ascii="方正仿宋_GBK" w:eastAsia="方正仿宋_GBK" w:hint="eastAsia"/>
                <w:color w:val="000000"/>
                <w:sz w:val="28"/>
                <w:szCs w:val="32"/>
              </w:rPr>
              <w:t>标准名称</w:t>
            </w:r>
          </w:p>
        </w:tc>
        <w:tc>
          <w:tcPr>
            <w:tcW w:w="1503" w:type="pct"/>
            <w:shd w:val="clear" w:color="auto" w:fill="auto"/>
            <w:vAlign w:val="center"/>
          </w:tcPr>
          <w:p w:rsidR="009F1DBA" w:rsidRDefault="009F1DBA">
            <w:pPr>
              <w:adjustRightInd w:val="0"/>
              <w:snapToGrid w:val="0"/>
              <w:spacing w:line="360" w:lineRule="exact"/>
              <w:rPr>
                <w:rFonts w:ascii="方正仿宋_GBK" w:eastAsia="方正仿宋_GBK" w:hAnsi="宋体"/>
                <w:color w:val="000000"/>
                <w:sz w:val="28"/>
                <w:szCs w:val="32"/>
              </w:rPr>
            </w:pPr>
          </w:p>
        </w:tc>
        <w:tc>
          <w:tcPr>
            <w:tcW w:w="806" w:type="pct"/>
            <w:shd w:val="clear" w:color="auto" w:fill="auto"/>
            <w:vAlign w:val="center"/>
          </w:tcPr>
          <w:p w:rsidR="009F1DBA" w:rsidRDefault="0063098A">
            <w:pPr>
              <w:adjustRightInd w:val="0"/>
              <w:snapToGrid w:val="0"/>
              <w:spacing w:line="360" w:lineRule="exact"/>
              <w:jc w:val="distribute"/>
              <w:rPr>
                <w:rFonts w:ascii="方正仿宋_GBK" w:eastAsia="方正仿宋_GBK"/>
                <w:color w:val="000000"/>
                <w:sz w:val="28"/>
                <w:szCs w:val="32"/>
              </w:rPr>
            </w:pPr>
            <w:r>
              <w:rPr>
                <w:rFonts w:ascii="方正仿宋_GBK" w:eastAsia="方正仿宋_GBK" w:hint="eastAsia"/>
                <w:color w:val="000000"/>
                <w:sz w:val="28"/>
                <w:szCs w:val="32"/>
              </w:rPr>
              <w:t>被代替</w:t>
            </w:r>
          </w:p>
          <w:p w:rsidR="009F1DBA" w:rsidRDefault="0063098A">
            <w:pPr>
              <w:adjustRightInd w:val="0"/>
              <w:snapToGrid w:val="0"/>
              <w:spacing w:line="360" w:lineRule="exact"/>
              <w:rPr>
                <w:rFonts w:ascii="方正仿宋_GBK" w:eastAsia="方正仿宋_GBK" w:hAnsi="宋体"/>
                <w:color w:val="000000"/>
                <w:sz w:val="28"/>
                <w:szCs w:val="32"/>
              </w:rPr>
            </w:pPr>
            <w:r>
              <w:rPr>
                <w:rFonts w:ascii="方正仿宋_GBK" w:eastAsia="方正仿宋_GBK" w:hint="eastAsia"/>
                <w:color w:val="000000"/>
                <w:sz w:val="28"/>
                <w:szCs w:val="32"/>
              </w:rPr>
              <w:t>标准编号</w:t>
            </w:r>
          </w:p>
        </w:tc>
        <w:tc>
          <w:tcPr>
            <w:tcW w:w="1475" w:type="pct"/>
            <w:shd w:val="clear" w:color="auto" w:fill="auto"/>
            <w:vAlign w:val="center"/>
          </w:tcPr>
          <w:p w:rsidR="009F1DBA" w:rsidRDefault="009F1DBA">
            <w:pPr>
              <w:adjustRightInd w:val="0"/>
              <w:snapToGrid w:val="0"/>
              <w:spacing w:line="360" w:lineRule="exact"/>
              <w:rPr>
                <w:rFonts w:ascii="方正仿宋_GBK" w:eastAsia="方正仿宋_GBK" w:hAnsi="宋体"/>
                <w:color w:val="000000"/>
                <w:sz w:val="28"/>
                <w:szCs w:val="32"/>
              </w:rPr>
            </w:pPr>
          </w:p>
        </w:tc>
      </w:tr>
      <w:tr w:rsidR="00AD58A0">
        <w:trPr>
          <w:trHeight w:val="2343"/>
          <w:jc w:val="center"/>
        </w:trPr>
        <w:tc>
          <w:tcPr>
            <w:tcW w:w="1215" w:type="pct"/>
            <w:shd w:val="clear" w:color="auto" w:fill="auto"/>
            <w:vAlign w:val="center"/>
          </w:tcPr>
          <w:p w:rsidR="009F1DBA" w:rsidRDefault="0063098A">
            <w:pPr>
              <w:adjustRightInd w:val="0"/>
              <w:snapToGrid w:val="0"/>
              <w:spacing w:line="360" w:lineRule="exact"/>
              <w:jc w:val="distribute"/>
              <w:rPr>
                <w:rFonts w:ascii="方正仿宋_GBK" w:eastAsia="方正仿宋_GBK"/>
                <w:color w:val="000000"/>
                <w:sz w:val="28"/>
                <w:szCs w:val="32"/>
              </w:rPr>
            </w:pPr>
            <w:r>
              <w:rPr>
                <w:rFonts w:ascii="方正仿宋_GBK" w:eastAsia="方正仿宋_GBK" w:hint="eastAsia"/>
                <w:color w:val="000000"/>
                <w:sz w:val="28"/>
                <w:szCs w:val="32"/>
              </w:rPr>
              <w:t>起草单位</w:t>
            </w:r>
          </w:p>
          <w:p w:rsidR="009F1DBA" w:rsidRDefault="0063098A">
            <w:pPr>
              <w:adjustRightInd w:val="0"/>
              <w:snapToGrid w:val="0"/>
              <w:spacing w:line="360" w:lineRule="exact"/>
              <w:jc w:val="distribute"/>
              <w:rPr>
                <w:rFonts w:ascii="方正仿宋_GBK" w:eastAsia="方正仿宋_GBK"/>
                <w:color w:val="000000"/>
                <w:sz w:val="28"/>
                <w:szCs w:val="32"/>
              </w:rPr>
            </w:pPr>
            <w:r>
              <w:rPr>
                <w:rFonts w:ascii="方正仿宋_GBK" w:eastAsia="方正仿宋_GBK" w:hAnsi="宋体" w:hint="eastAsia"/>
                <w:color w:val="000000"/>
                <w:sz w:val="28"/>
                <w:szCs w:val="32"/>
              </w:rPr>
              <w:t>（盖章）</w:t>
            </w:r>
          </w:p>
        </w:tc>
        <w:tc>
          <w:tcPr>
            <w:tcW w:w="3784" w:type="pct"/>
            <w:gridSpan w:val="3"/>
            <w:shd w:val="clear" w:color="auto" w:fill="auto"/>
            <w:vAlign w:val="center"/>
          </w:tcPr>
          <w:p w:rsidR="000A45A1" w:rsidRDefault="000A45A1" w:rsidP="000A45A1">
            <w:pPr>
              <w:adjustRightInd w:val="0"/>
              <w:snapToGrid w:val="0"/>
              <w:spacing w:line="360" w:lineRule="exact"/>
              <w:rPr>
                <w:rFonts w:ascii="方正仿宋_GBK" w:eastAsia="方正仿宋_GBK" w:hAnsi="宋体"/>
                <w:color w:val="000000"/>
                <w:sz w:val="28"/>
                <w:szCs w:val="32"/>
              </w:rPr>
            </w:pPr>
            <w:r w:rsidRPr="000A45A1">
              <w:rPr>
                <w:rFonts w:ascii="方正仿宋_GBK" w:eastAsia="方正仿宋_GBK" w:hAnsi="宋体" w:hint="eastAsia"/>
                <w:color w:val="000000"/>
                <w:sz w:val="28"/>
                <w:szCs w:val="32"/>
              </w:rPr>
              <w:t>湖北省生态环境科学研究院生态环境损害司法鉴定中心（污染损害评估与环境健康风险防控湖北省重点实验室）</w:t>
            </w:r>
          </w:p>
          <w:p w:rsidR="009F1DBA" w:rsidRDefault="000A45A1" w:rsidP="000A45A1">
            <w:pPr>
              <w:adjustRightInd w:val="0"/>
              <w:snapToGrid w:val="0"/>
              <w:spacing w:line="360" w:lineRule="exact"/>
              <w:rPr>
                <w:rFonts w:ascii="方正仿宋_GBK" w:eastAsia="方正仿宋_GBK"/>
                <w:color w:val="000000"/>
                <w:sz w:val="28"/>
                <w:szCs w:val="32"/>
              </w:rPr>
            </w:pPr>
            <w:r w:rsidRPr="000A45A1">
              <w:rPr>
                <w:rFonts w:ascii="方正仿宋_GBK" w:eastAsia="方正仿宋_GBK" w:hAnsi="宋体" w:hint="eastAsia"/>
                <w:color w:val="000000"/>
                <w:sz w:val="28"/>
                <w:szCs w:val="32"/>
              </w:rPr>
              <w:t>国家环境分析测试中心</w:t>
            </w:r>
          </w:p>
        </w:tc>
      </w:tr>
      <w:tr w:rsidR="009F1DBA">
        <w:trPr>
          <w:trHeight w:val="90"/>
          <w:jc w:val="center"/>
        </w:trPr>
        <w:tc>
          <w:tcPr>
            <w:tcW w:w="5000" w:type="pct"/>
            <w:gridSpan w:val="4"/>
            <w:shd w:val="clear" w:color="auto" w:fill="auto"/>
          </w:tcPr>
          <w:p w:rsidR="009F1DBA" w:rsidRDefault="0063098A">
            <w:pPr>
              <w:adjustRightInd w:val="0"/>
              <w:snapToGrid w:val="0"/>
              <w:spacing w:line="276" w:lineRule="auto"/>
              <w:rPr>
                <w:rFonts w:ascii="方正仿宋_GBK" w:eastAsia="方正仿宋_GBK" w:hAnsi="宋体"/>
                <w:color w:val="000000"/>
                <w:sz w:val="28"/>
                <w:szCs w:val="32"/>
              </w:rPr>
            </w:pPr>
            <w:r>
              <w:rPr>
                <w:rFonts w:ascii="方正仿宋_GBK" w:eastAsia="方正仿宋_GBK" w:hAnsi="宋体" w:hint="eastAsia"/>
                <w:color w:val="000000"/>
                <w:sz w:val="28"/>
                <w:szCs w:val="32"/>
              </w:rPr>
              <w:t>1.项目简介：</w:t>
            </w:r>
          </w:p>
          <w:p w:rsidR="009F1DBA" w:rsidRDefault="000A45A1">
            <w:pPr>
              <w:adjustRightInd w:val="0"/>
              <w:snapToGrid w:val="0"/>
              <w:spacing w:line="276" w:lineRule="auto"/>
              <w:ind w:firstLineChars="200" w:firstLine="560"/>
              <w:rPr>
                <w:rFonts w:ascii="方正仿宋_GBK" w:eastAsia="方正仿宋_GBK" w:hAnsi="宋体"/>
                <w:color w:val="000000"/>
                <w:sz w:val="28"/>
                <w:szCs w:val="32"/>
              </w:rPr>
            </w:pPr>
            <w:bookmarkStart w:id="1" w:name="_Toc464114104"/>
            <w:r w:rsidRPr="000A45A1">
              <w:rPr>
                <w:rFonts w:ascii="方正仿宋_GBK" w:eastAsia="方正仿宋_GBK" w:hAnsi="宋体" w:hint="eastAsia"/>
                <w:color w:val="000000"/>
                <w:sz w:val="28"/>
                <w:szCs w:val="32"/>
              </w:rPr>
              <w:t>新污染物是指排放到环境中的，具有生物毒性、环境持久性、生物累积性等特征，对生态环境或人体健康存在较大风险，但尚未纳入管理或现有管理措施不足的有毒有害化学物质。</w:t>
            </w:r>
            <w:r w:rsidR="00AD58A0" w:rsidRPr="00AD58A0">
              <w:rPr>
                <w:rFonts w:ascii="方正仿宋_GBK" w:eastAsia="方正仿宋_GBK" w:hAnsi="宋体" w:hint="eastAsia"/>
                <w:color w:val="000000"/>
                <w:sz w:val="28"/>
                <w:szCs w:val="32"/>
              </w:rPr>
              <w:t>微塑料作为典型新污染物之一</w:t>
            </w:r>
            <w:r w:rsidR="00AD58A0">
              <w:rPr>
                <w:rFonts w:ascii="方正仿宋_GBK" w:eastAsia="方正仿宋_GBK" w:hAnsi="宋体" w:hint="eastAsia"/>
                <w:color w:val="000000"/>
                <w:sz w:val="28"/>
                <w:szCs w:val="32"/>
              </w:rPr>
              <w:t>近几年</w:t>
            </w:r>
            <w:r w:rsidR="00AD58A0" w:rsidRPr="00AD58A0">
              <w:rPr>
                <w:rFonts w:ascii="方正仿宋_GBK" w:eastAsia="方正仿宋_GBK" w:hAnsi="宋体" w:hint="eastAsia"/>
                <w:color w:val="000000"/>
                <w:sz w:val="28"/>
                <w:szCs w:val="32"/>
              </w:rPr>
              <w:t>备受关注，</w:t>
            </w:r>
            <w:r w:rsidR="001A15BE">
              <w:rPr>
                <w:rFonts w:ascii="方正仿宋_GBK" w:eastAsia="方正仿宋_GBK" w:hAnsi="宋体" w:hint="eastAsia"/>
                <w:color w:val="000000"/>
                <w:sz w:val="28"/>
                <w:szCs w:val="32"/>
              </w:rPr>
              <w:t>它是指</w:t>
            </w:r>
            <w:r w:rsidR="00AD58A0" w:rsidRPr="00AD58A0">
              <w:rPr>
                <w:rFonts w:ascii="方正仿宋_GBK" w:eastAsia="方正仿宋_GBK" w:hAnsi="宋体" w:hint="eastAsia"/>
                <w:color w:val="000000"/>
                <w:sz w:val="28"/>
                <w:szCs w:val="32"/>
              </w:rPr>
              <w:t>现代社会生产活动及人类生活中产生的废弃塑料在水解、光降解、机械磨损以及生物降解等外力作用下,形成</w:t>
            </w:r>
            <w:r w:rsidR="001A15BE">
              <w:rPr>
                <w:rFonts w:ascii="方正仿宋_GBK" w:eastAsia="方正仿宋_GBK" w:hAnsi="宋体" w:hint="eastAsia"/>
                <w:color w:val="000000"/>
                <w:sz w:val="28"/>
                <w:szCs w:val="32"/>
              </w:rPr>
              <w:t>的</w:t>
            </w:r>
            <w:r w:rsidR="00AD58A0" w:rsidRPr="00AD58A0">
              <w:rPr>
                <w:rFonts w:ascii="方正仿宋_GBK" w:eastAsia="方正仿宋_GBK" w:hAnsi="宋体" w:hint="eastAsia"/>
                <w:color w:val="000000"/>
                <w:sz w:val="28"/>
                <w:szCs w:val="32"/>
              </w:rPr>
              <w:t>细小塑料微粒</w:t>
            </w:r>
            <w:r w:rsidR="001A15BE">
              <w:rPr>
                <w:rFonts w:ascii="方正仿宋_GBK" w:eastAsia="方正仿宋_GBK" w:hAnsi="宋体" w:hint="eastAsia"/>
                <w:color w:val="000000"/>
                <w:sz w:val="28"/>
                <w:szCs w:val="32"/>
              </w:rPr>
              <w:t>，</w:t>
            </w:r>
            <w:r w:rsidR="001A15BE" w:rsidRPr="001A15BE">
              <w:rPr>
                <w:rFonts w:ascii="方正仿宋_GBK" w:eastAsia="方正仿宋_GBK" w:hAnsi="宋体" w:hint="eastAsia"/>
                <w:color w:val="000000"/>
                <w:sz w:val="28"/>
                <w:szCs w:val="32"/>
              </w:rPr>
              <w:t>尺寸</w:t>
            </w:r>
            <w:r w:rsidR="001A15BE">
              <w:rPr>
                <w:rFonts w:ascii="方正仿宋_GBK" w:eastAsia="方正仿宋_GBK" w:hAnsi="宋体" w:hint="eastAsia"/>
                <w:color w:val="000000"/>
                <w:sz w:val="28"/>
                <w:szCs w:val="32"/>
              </w:rPr>
              <w:t>&lt;5</w:t>
            </w:r>
            <w:r w:rsidR="001A15BE" w:rsidRPr="001A15BE">
              <w:rPr>
                <w:rFonts w:ascii="方正仿宋_GBK" w:eastAsia="方正仿宋_GBK" w:hAnsi="宋体" w:hint="eastAsia"/>
                <w:color w:val="000000"/>
                <w:sz w:val="28"/>
                <w:szCs w:val="32"/>
              </w:rPr>
              <w:t>mm</w:t>
            </w:r>
            <w:r w:rsidR="001A15BE">
              <w:rPr>
                <w:rFonts w:ascii="方正仿宋_GBK" w:eastAsia="方正仿宋_GBK" w:hAnsi="宋体" w:hint="eastAsia"/>
                <w:color w:val="000000"/>
                <w:sz w:val="28"/>
                <w:szCs w:val="32"/>
              </w:rPr>
              <w:t>的</w:t>
            </w:r>
            <w:r w:rsidR="00E349FA">
              <w:rPr>
                <w:rFonts w:ascii="方正仿宋_GBK" w:eastAsia="方正仿宋_GBK" w:hAnsi="宋体" w:hint="eastAsia"/>
                <w:color w:val="000000"/>
                <w:sz w:val="28"/>
                <w:szCs w:val="32"/>
              </w:rPr>
              <w:t xml:space="preserve"> </w:t>
            </w:r>
            <w:r w:rsidR="001A15BE">
              <w:rPr>
                <w:rFonts w:ascii="方正仿宋_GBK" w:eastAsia="方正仿宋_GBK" w:hAnsi="宋体" w:hint="eastAsia"/>
                <w:color w:val="000000"/>
                <w:sz w:val="28"/>
                <w:szCs w:val="32"/>
              </w:rPr>
              <w:t>称之为</w:t>
            </w:r>
            <w:r w:rsidR="00D65029">
              <w:rPr>
                <w:rFonts w:ascii="方正仿宋_GBK" w:eastAsia="方正仿宋_GBK" w:hAnsi="宋体" w:hint="eastAsia"/>
                <w:color w:val="000000"/>
                <w:sz w:val="28"/>
                <w:szCs w:val="32"/>
              </w:rPr>
              <w:t>微塑料</w:t>
            </w:r>
            <w:r w:rsidR="00AD58A0" w:rsidRPr="00AD58A0">
              <w:rPr>
                <w:rFonts w:ascii="方正仿宋_GBK" w:eastAsia="方正仿宋_GBK" w:hAnsi="宋体" w:hint="eastAsia"/>
                <w:color w:val="000000"/>
                <w:sz w:val="28"/>
                <w:szCs w:val="32"/>
              </w:rPr>
              <w:t>。大量</w:t>
            </w:r>
            <w:r w:rsidR="00D65029">
              <w:rPr>
                <w:rFonts w:ascii="方正仿宋_GBK" w:eastAsia="方正仿宋_GBK" w:hAnsi="宋体" w:hint="eastAsia"/>
                <w:color w:val="000000"/>
                <w:sz w:val="28"/>
                <w:szCs w:val="32"/>
              </w:rPr>
              <w:t>科学</w:t>
            </w:r>
            <w:r w:rsidR="00AD58A0" w:rsidRPr="00AD58A0">
              <w:rPr>
                <w:rFonts w:ascii="方正仿宋_GBK" w:eastAsia="方正仿宋_GBK" w:hAnsi="宋体" w:hint="eastAsia"/>
                <w:color w:val="000000"/>
                <w:sz w:val="28"/>
                <w:szCs w:val="32"/>
              </w:rPr>
              <w:t>研究结果表明，微塑料普遍存在于</w:t>
            </w:r>
            <w:r w:rsidR="00D65029">
              <w:rPr>
                <w:rFonts w:ascii="方正仿宋_GBK" w:eastAsia="方正仿宋_GBK" w:hAnsi="宋体" w:hint="eastAsia"/>
                <w:color w:val="000000"/>
                <w:sz w:val="28"/>
                <w:szCs w:val="32"/>
              </w:rPr>
              <w:t>水体</w:t>
            </w:r>
            <w:r w:rsidR="00AD58A0" w:rsidRPr="00AD58A0">
              <w:rPr>
                <w:rFonts w:ascii="方正仿宋_GBK" w:eastAsia="方正仿宋_GBK" w:hAnsi="宋体" w:hint="eastAsia"/>
                <w:color w:val="000000"/>
                <w:sz w:val="28"/>
                <w:szCs w:val="32"/>
              </w:rPr>
              <w:t>及沉积物、土壤</w:t>
            </w:r>
            <w:r w:rsidR="00D65029">
              <w:rPr>
                <w:rFonts w:ascii="方正仿宋_GBK" w:eastAsia="方正仿宋_GBK" w:hAnsi="宋体" w:hint="eastAsia"/>
                <w:color w:val="000000"/>
                <w:sz w:val="28"/>
                <w:szCs w:val="32"/>
              </w:rPr>
              <w:t>和</w:t>
            </w:r>
            <w:r w:rsidR="00AD58A0" w:rsidRPr="00AD58A0">
              <w:rPr>
                <w:rFonts w:ascii="方正仿宋_GBK" w:eastAsia="方正仿宋_GBK" w:hAnsi="宋体" w:hint="eastAsia"/>
                <w:color w:val="000000"/>
                <w:sz w:val="28"/>
                <w:szCs w:val="32"/>
              </w:rPr>
              <w:t>大气</w:t>
            </w:r>
            <w:r w:rsidR="00D65029">
              <w:rPr>
                <w:rFonts w:ascii="方正仿宋_GBK" w:eastAsia="方正仿宋_GBK" w:hAnsi="宋体" w:hint="eastAsia"/>
                <w:color w:val="000000"/>
                <w:sz w:val="28"/>
                <w:szCs w:val="32"/>
              </w:rPr>
              <w:t>环境</w:t>
            </w:r>
            <w:r w:rsidR="00AD58A0" w:rsidRPr="00AD58A0">
              <w:rPr>
                <w:rFonts w:ascii="方正仿宋_GBK" w:eastAsia="方正仿宋_GBK" w:hAnsi="宋体" w:hint="eastAsia"/>
                <w:color w:val="000000"/>
                <w:sz w:val="28"/>
                <w:szCs w:val="32"/>
              </w:rPr>
              <w:t>中，</w:t>
            </w:r>
            <w:r w:rsidR="00D65029">
              <w:rPr>
                <w:rFonts w:ascii="方正仿宋_GBK" w:eastAsia="方正仿宋_GBK" w:hAnsi="宋体" w:hint="eastAsia"/>
                <w:color w:val="000000"/>
                <w:sz w:val="28"/>
                <w:szCs w:val="32"/>
              </w:rPr>
              <w:t>对</w:t>
            </w:r>
            <w:r w:rsidR="00964B98">
              <w:rPr>
                <w:rFonts w:ascii="方正仿宋_GBK" w:eastAsia="方正仿宋_GBK" w:hAnsi="宋体" w:hint="eastAsia"/>
                <w:color w:val="000000"/>
                <w:sz w:val="28"/>
                <w:szCs w:val="32"/>
              </w:rPr>
              <w:t>人类和</w:t>
            </w:r>
            <w:r w:rsidR="00D65029">
              <w:rPr>
                <w:rFonts w:ascii="方正仿宋_GBK" w:eastAsia="方正仿宋_GBK" w:hAnsi="宋体" w:hint="eastAsia"/>
                <w:color w:val="000000"/>
                <w:sz w:val="28"/>
                <w:szCs w:val="32"/>
              </w:rPr>
              <w:t>生物具有潜在</w:t>
            </w:r>
            <w:r w:rsidR="004C199D">
              <w:rPr>
                <w:rFonts w:ascii="方正仿宋_GBK" w:eastAsia="方正仿宋_GBK" w:hAnsi="宋体" w:hint="eastAsia"/>
                <w:color w:val="000000"/>
                <w:sz w:val="28"/>
                <w:szCs w:val="32"/>
              </w:rPr>
              <w:t>危害</w:t>
            </w:r>
            <w:r w:rsidR="00AD58A0" w:rsidRPr="00AD58A0">
              <w:rPr>
                <w:rFonts w:ascii="方正仿宋_GBK" w:eastAsia="方正仿宋_GBK" w:hAnsi="宋体" w:hint="eastAsia"/>
                <w:color w:val="000000"/>
                <w:sz w:val="28"/>
                <w:szCs w:val="32"/>
              </w:rPr>
              <w:t>。</w:t>
            </w:r>
            <w:r w:rsidR="00226AC5" w:rsidRPr="00226AC5">
              <w:rPr>
                <w:rFonts w:ascii="方正仿宋_GBK" w:eastAsia="方正仿宋_GBK" w:hAnsi="宋体" w:hint="eastAsia"/>
                <w:color w:val="000000"/>
                <w:sz w:val="28"/>
                <w:szCs w:val="32"/>
              </w:rPr>
              <w:t>2016年第二届联合国环境大会上,微塑料污染被列入环境与生态科学研究领域的第二大科学问题,被视作与全球气候变化、臭氧耗竭和海洋酸化并列的重大全球环境问题。第五届联合国环境大会通过了《终止塑料污染决议（草案）》，计划在2024年底前制定具有法律约束力的关于塑料污染的协议，涉及塑料的全生命周期(包括其生产、设计和处置)，旨在从全过程、多环境介质角度治理塑料污染。</w:t>
            </w:r>
          </w:p>
          <w:p w:rsidR="00226AC5" w:rsidRDefault="00BC5B91">
            <w:pPr>
              <w:adjustRightInd w:val="0"/>
              <w:snapToGrid w:val="0"/>
              <w:spacing w:line="276" w:lineRule="auto"/>
              <w:ind w:firstLineChars="200" w:firstLine="560"/>
              <w:rPr>
                <w:rFonts w:ascii="方正仿宋_GBK" w:eastAsia="方正仿宋_GBK" w:hAnsi="宋体"/>
                <w:color w:val="000000"/>
                <w:sz w:val="28"/>
                <w:szCs w:val="32"/>
              </w:rPr>
            </w:pPr>
            <w:r w:rsidRPr="00BC5B91">
              <w:rPr>
                <w:rFonts w:ascii="方正仿宋_GBK" w:eastAsia="方正仿宋_GBK" w:hAnsi="宋体" w:hint="eastAsia"/>
                <w:color w:val="000000"/>
                <w:sz w:val="28"/>
                <w:szCs w:val="32"/>
              </w:rPr>
              <w:t>微塑料环境监测是明确其环境赋存特征、溯源及环境危害的基</w:t>
            </w:r>
            <w:r w:rsidRPr="00BC5B91">
              <w:rPr>
                <w:rFonts w:ascii="方正仿宋_GBK" w:eastAsia="方正仿宋_GBK" w:hAnsi="宋体" w:hint="eastAsia"/>
                <w:color w:val="000000"/>
                <w:sz w:val="28"/>
                <w:szCs w:val="32"/>
              </w:rPr>
              <w:lastRenderedPageBreak/>
              <w:t>础。2022年5月，国务院办公厅印发了《新污染物治理行动方案》，凸显了新污染物治理的重要性和紧迫性。2023年4月，湖北省人民政府办公厅发布了《湖北省新污染物治理工作方案》明确至2025年年底前，初步建立新污染物环境调查监测体系。</w:t>
            </w:r>
            <w:r w:rsidR="003330E3">
              <w:rPr>
                <w:rFonts w:ascii="方正仿宋_GBK" w:eastAsia="方正仿宋_GBK" w:hAnsi="宋体" w:hint="eastAsia"/>
                <w:color w:val="000000"/>
                <w:sz w:val="28"/>
                <w:szCs w:val="32"/>
              </w:rPr>
              <w:t>近几年</w:t>
            </w:r>
            <w:r w:rsidRPr="00BC5B91">
              <w:rPr>
                <w:rFonts w:ascii="方正仿宋_GBK" w:eastAsia="方正仿宋_GBK" w:hAnsi="宋体" w:hint="eastAsia"/>
                <w:color w:val="000000"/>
                <w:sz w:val="28"/>
                <w:szCs w:val="32"/>
              </w:rPr>
              <w:t>科技部、国家自然科学基金委、中国科学院等陆续批准资助了100多项环境微塑料相关的科研项目</w:t>
            </w:r>
            <w:r>
              <w:rPr>
                <w:rFonts w:ascii="方正仿宋_GBK" w:eastAsia="方正仿宋_GBK" w:hAnsi="宋体" w:hint="eastAsia"/>
                <w:color w:val="000000"/>
                <w:sz w:val="28"/>
                <w:szCs w:val="32"/>
              </w:rPr>
              <w:t>，</w:t>
            </w:r>
            <w:r w:rsidRPr="00BC5B91">
              <w:rPr>
                <w:rFonts w:ascii="方正仿宋_GBK" w:eastAsia="方正仿宋_GBK" w:hAnsi="宋体" w:hint="eastAsia"/>
                <w:color w:val="000000"/>
                <w:sz w:val="28"/>
                <w:szCs w:val="32"/>
              </w:rPr>
              <w:t>然而</w:t>
            </w:r>
            <w:proofErr w:type="gramStart"/>
            <w:r w:rsidRPr="00BC5B91">
              <w:rPr>
                <w:rFonts w:ascii="方正仿宋_GBK" w:eastAsia="方正仿宋_GBK" w:hAnsi="宋体" w:hint="eastAsia"/>
                <w:color w:val="000000"/>
                <w:sz w:val="28"/>
                <w:szCs w:val="32"/>
              </w:rPr>
              <w:t>国内微</w:t>
            </w:r>
            <w:proofErr w:type="gramEnd"/>
            <w:r w:rsidRPr="00BC5B91">
              <w:rPr>
                <w:rFonts w:ascii="方正仿宋_GBK" w:eastAsia="方正仿宋_GBK" w:hAnsi="宋体" w:hint="eastAsia"/>
                <w:color w:val="000000"/>
                <w:sz w:val="28"/>
                <w:szCs w:val="32"/>
              </w:rPr>
              <w:t>塑料监测在取得一系列发展的同时,监测的范围尚未实现全面覆盖,仍缺乏相关的行业标准和完善的监测体系,导致各单位微塑料调查与监测方法不统一,且监测与监管工作未能密切结合,最终难以实现标准化、业务化的监测数据融合分析和综合评估,</w:t>
            </w:r>
            <w:proofErr w:type="gramStart"/>
            <w:r w:rsidRPr="00BC5B91">
              <w:rPr>
                <w:rFonts w:ascii="方正仿宋_GBK" w:eastAsia="方正仿宋_GBK" w:hAnsi="宋体" w:hint="eastAsia"/>
                <w:color w:val="000000"/>
                <w:sz w:val="28"/>
                <w:szCs w:val="32"/>
              </w:rPr>
              <w:t>给微塑料</w:t>
            </w:r>
            <w:proofErr w:type="gramEnd"/>
            <w:r w:rsidRPr="00BC5B91">
              <w:rPr>
                <w:rFonts w:ascii="方正仿宋_GBK" w:eastAsia="方正仿宋_GBK" w:hAnsi="宋体" w:hint="eastAsia"/>
                <w:color w:val="000000"/>
                <w:sz w:val="28"/>
                <w:szCs w:val="32"/>
              </w:rPr>
              <w:t>污染研究和综合治理带来了巨大的挑战。目前我国还没有形成微塑料</w:t>
            </w:r>
            <w:r w:rsidR="003330E3">
              <w:rPr>
                <w:rFonts w:ascii="方正仿宋_GBK" w:eastAsia="方正仿宋_GBK" w:hAnsi="宋体" w:hint="eastAsia"/>
                <w:color w:val="000000"/>
                <w:sz w:val="28"/>
                <w:szCs w:val="32"/>
              </w:rPr>
              <w:t>监测</w:t>
            </w:r>
            <w:r w:rsidRPr="00BC5B91">
              <w:rPr>
                <w:rFonts w:ascii="方正仿宋_GBK" w:eastAsia="方正仿宋_GBK" w:hAnsi="宋体" w:hint="eastAsia"/>
                <w:color w:val="000000"/>
                <w:sz w:val="28"/>
                <w:szCs w:val="32"/>
              </w:rPr>
              <w:t>的国家标准或者行业标准，因此亟待建立微塑料监测标准技术方法，以全面掌握微塑料污染物在我省地区环境空气中的底数。</w:t>
            </w:r>
          </w:p>
          <w:p w:rsidR="009F1DBA" w:rsidRDefault="003330E3" w:rsidP="009B0DEF">
            <w:pPr>
              <w:adjustRightInd w:val="0"/>
              <w:snapToGrid w:val="0"/>
              <w:spacing w:line="276" w:lineRule="auto"/>
              <w:ind w:firstLineChars="200" w:firstLine="560"/>
              <w:rPr>
                <w:rFonts w:ascii="方正仿宋_GBK" w:eastAsia="方正仿宋_GBK" w:hAnsi="宋体" w:hint="eastAsia"/>
                <w:color w:val="000000"/>
                <w:sz w:val="28"/>
                <w:szCs w:val="32"/>
              </w:rPr>
            </w:pPr>
            <w:r>
              <w:rPr>
                <w:rFonts w:ascii="方正仿宋_GBK" w:eastAsia="方正仿宋_GBK" w:hAnsi="宋体" w:hint="eastAsia"/>
                <w:color w:val="000000"/>
                <w:sz w:val="28"/>
                <w:szCs w:val="32"/>
              </w:rPr>
              <w:t>拟结合湖北省实际情况</w:t>
            </w:r>
            <w:r w:rsidR="00BC5B91" w:rsidRPr="00BC5B91">
              <w:rPr>
                <w:rFonts w:ascii="方正仿宋_GBK" w:eastAsia="方正仿宋_GBK" w:hAnsi="宋体" w:hint="eastAsia"/>
                <w:color w:val="000000"/>
                <w:sz w:val="28"/>
                <w:szCs w:val="32"/>
              </w:rPr>
              <w:t>和新污染物治理的需要，研究制定我省环境介质中新污染物监测技术规范系列标准</w:t>
            </w:r>
            <w:r w:rsidR="00ED747A">
              <w:rPr>
                <w:rFonts w:ascii="方正仿宋_GBK" w:eastAsia="方正仿宋_GBK" w:hAnsi="宋体" w:hint="eastAsia"/>
                <w:color w:val="000000"/>
                <w:sz w:val="28"/>
                <w:szCs w:val="32"/>
              </w:rPr>
              <w:t>，包括环境空气、水体、土壤中</w:t>
            </w:r>
            <w:r w:rsidR="00ED747A" w:rsidRPr="00BC5B91">
              <w:rPr>
                <w:rFonts w:ascii="方正仿宋_GBK" w:eastAsia="方正仿宋_GBK" w:hAnsi="宋体" w:hint="eastAsia"/>
                <w:color w:val="000000"/>
                <w:sz w:val="28"/>
                <w:szCs w:val="32"/>
              </w:rPr>
              <w:t>微塑料监测</w:t>
            </w:r>
            <w:r w:rsidR="00ED747A">
              <w:rPr>
                <w:rFonts w:ascii="方正仿宋_GBK" w:eastAsia="方正仿宋_GBK" w:hAnsi="宋体" w:hint="eastAsia"/>
                <w:color w:val="000000"/>
                <w:sz w:val="28"/>
                <w:szCs w:val="32"/>
              </w:rPr>
              <w:t>技术规范，以及后续其它新污染物监测需要制定的标准或技术规范</w:t>
            </w:r>
            <w:r w:rsidR="00BC5B91" w:rsidRPr="00BC5B91">
              <w:rPr>
                <w:rFonts w:ascii="方正仿宋_GBK" w:eastAsia="方正仿宋_GBK" w:hAnsi="宋体" w:hint="eastAsia"/>
                <w:color w:val="000000"/>
                <w:sz w:val="28"/>
                <w:szCs w:val="32"/>
              </w:rPr>
              <w:t>。本项目主要聚焦于新污染物—环境空</w:t>
            </w:r>
            <w:r w:rsidR="001111DA">
              <w:rPr>
                <w:rFonts w:ascii="方正仿宋_GBK" w:eastAsia="方正仿宋_GBK" w:hAnsi="宋体" w:hint="eastAsia"/>
                <w:color w:val="000000"/>
                <w:sz w:val="28"/>
                <w:szCs w:val="32"/>
              </w:rPr>
              <w:t xml:space="preserve"> </w:t>
            </w:r>
            <w:r w:rsidR="001111DA">
              <w:rPr>
                <w:rFonts w:ascii="方正仿宋_GBK" w:eastAsia="方正仿宋_GBK" w:hAnsi="宋体"/>
                <w:color w:val="000000"/>
                <w:sz w:val="28"/>
                <w:szCs w:val="32"/>
              </w:rPr>
              <w:t xml:space="preserve">                                                                   </w:t>
            </w:r>
            <w:r w:rsidR="00BC5B91" w:rsidRPr="00BC5B91">
              <w:rPr>
                <w:rFonts w:ascii="方正仿宋_GBK" w:eastAsia="方正仿宋_GBK" w:hAnsi="宋体" w:hint="eastAsia"/>
                <w:color w:val="000000"/>
                <w:sz w:val="28"/>
                <w:szCs w:val="32"/>
              </w:rPr>
              <w:t>气中微塑料监测的技术规范，为系列标准的第一部分，具体内容如下：</w:t>
            </w:r>
            <w:r w:rsidR="00ED747A">
              <w:rPr>
                <w:rFonts w:ascii="方正仿宋_GBK" w:eastAsia="方正仿宋_GBK" w:hAnsi="宋体" w:hint="eastAsia"/>
                <w:color w:val="000000"/>
                <w:sz w:val="28"/>
                <w:szCs w:val="32"/>
              </w:rPr>
              <w:t>1）</w:t>
            </w:r>
            <w:r w:rsidR="00092233">
              <w:rPr>
                <w:rFonts w:ascii="方正仿宋_GBK" w:eastAsia="方正仿宋_GBK" w:hAnsi="宋体" w:hint="eastAsia"/>
                <w:color w:val="000000"/>
                <w:sz w:val="28"/>
                <w:szCs w:val="32"/>
              </w:rPr>
              <w:t>结合</w:t>
            </w:r>
            <w:r w:rsidR="00ED747A" w:rsidRPr="00ED747A">
              <w:rPr>
                <w:rFonts w:ascii="方正仿宋_GBK" w:eastAsia="方正仿宋_GBK" w:hAnsi="宋体" w:hint="eastAsia"/>
                <w:color w:val="000000"/>
                <w:sz w:val="28"/>
                <w:szCs w:val="32"/>
              </w:rPr>
              <w:t>国内外环境空气</w:t>
            </w:r>
            <w:r w:rsidR="001111DA">
              <w:rPr>
                <w:rFonts w:ascii="方正仿宋_GBK" w:eastAsia="方正仿宋_GBK" w:hAnsi="宋体" w:hint="eastAsia"/>
                <w:color w:val="000000"/>
                <w:sz w:val="28"/>
                <w:szCs w:val="32"/>
              </w:rPr>
              <w:t>中</w:t>
            </w:r>
            <w:r w:rsidR="00ED747A" w:rsidRPr="00ED747A">
              <w:rPr>
                <w:rFonts w:ascii="方正仿宋_GBK" w:eastAsia="方正仿宋_GBK" w:hAnsi="宋体" w:hint="eastAsia"/>
                <w:color w:val="000000"/>
                <w:sz w:val="28"/>
                <w:szCs w:val="32"/>
              </w:rPr>
              <w:t>微塑料研究</w:t>
            </w:r>
            <w:r w:rsidR="00092233">
              <w:rPr>
                <w:rFonts w:ascii="方正仿宋_GBK" w:eastAsia="方正仿宋_GBK" w:hAnsi="宋体" w:hint="eastAsia"/>
                <w:color w:val="000000"/>
                <w:sz w:val="28"/>
                <w:szCs w:val="32"/>
              </w:rPr>
              <w:t>，</w:t>
            </w:r>
            <w:r w:rsidR="009B0DEF">
              <w:rPr>
                <w:rFonts w:ascii="方正仿宋_GBK" w:eastAsia="方正仿宋_GBK" w:hAnsi="宋体" w:hint="eastAsia"/>
                <w:color w:val="000000"/>
                <w:sz w:val="28"/>
                <w:szCs w:val="32"/>
              </w:rPr>
              <w:t>以及</w:t>
            </w:r>
            <w:r w:rsidR="00206183">
              <w:rPr>
                <w:rFonts w:ascii="方正仿宋_GBK" w:eastAsia="方正仿宋_GBK" w:hAnsi="宋体" w:hint="eastAsia"/>
                <w:color w:val="000000"/>
                <w:sz w:val="28"/>
                <w:szCs w:val="32"/>
              </w:rPr>
              <w:t>目前</w:t>
            </w:r>
            <w:r w:rsidR="00206183" w:rsidRPr="00206183">
              <w:rPr>
                <w:rFonts w:ascii="方正仿宋_GBK" w:eastAsia="方正仿宋_GBK" w:hAnsi="宋体" w:hint="eastAsia"/>
                <w:color w:val="000000"/>
                <w:sz w:val="28"/>
                <w:szCs w:val="32"/>
              </w:rPr>
              <w:t>国家、地方和社会团体</w:t>
            </w:r>
            <w:r w:rsidR="009B0DEF">
              <w:rPr>
                <w:rFonts w:ascii="方正仿宋_GBK" w:eastAsia="方正仿宋_GBK" w:hAnsi="宋体" w:hint="eastAsia"/>
                <w:color w:val="000000"/>
                <w:sz w:val="28"/>
                <w:szCs w:val="32"/>
              </w:rPr>
              <w:t>发布的</w:t>
            </w:r>
            <w:r w:rsidR="00206183" w:rsidRPr="00206183">
              <w:rPr>
                <w:rFonts w:ascii="方正仿宋_GBK" w:eastAsia="方正仿宋_GBK" w:hAnsi="宋体" w:hint="eastAsia"/>
                <w:color w:val="000000"/>
                <w:sz w:val="28"/>
                <w:szCs w:val="32"/>
              </w:rPr>
              <w:t>关于微塑料检测相关标准</w:t>
            </w:r>
            <w:r w:rsidR="00206183">
              <w:rPr>
                <w:rFonts w:ascii="方正仿宋_GBK" w:eastAsia="方正仿宋_GBK" w:hAnsi="宋体" w:hint="eastAsia"/>
                <w:color w:val="000000"/>
                <w:sz w:val="28"/>
                <w:szCs w:val="32"/>
              </w:rPr>
              <w:t>，</w:t>
            </w:r>
            <w:r w:rsidR="00092233">
              <w:rPr>
                <w:rFonts w:ascii="方正仿宋_GBK" w:eastAsia="方正仿宋_GBK" w:hAnsi="宋体" w:hint="eastAsia"/>
                <w:color w:val="000000"/>
                <w:sz w:val="28"/>
                <w:szCs w:val="32"/>
              </w:rPr>
              <w:t>基于传统大气颗粒污染物</w:t>
            </w:r>
            <w:r w:rsidR="009B0DEF">
              <w:rPr>
                <w:rFonts w:ascii="方正仿宋_GBK" w:eastAsia="方正仿宋_GBK" w:hAnsi="宋体" w:hint="eastAsia"/>
                <w:color w:val="000000"/>
                <w:sz w:val="28"/>
                <w:szCs w:val="32"/>
              </w:rPr>
              <w:t>的监测分析方法，</w:t>
            </w:r>
            <w:r w:rsidR="00272498">
              <w:rPr>
                <w:rFonts w:ascii="方正仿宋_GBK" w:eastAsia="方正仿宋_GBK" w:hAnsi="宋体" w:hint="eastAsia"/>
                <w:color w:val="000000"/>
                <w:sz w:val="28"/>
                <w:szCs w:val="32"/>
              </w:rPr>
              <w:t>综合分析</w:t>
            </w:r>
            <w:r w:rsidR="00272498" w:rsidRPr="00ED747A">
              <w:rPr>
                <w:rFonts w:ascii="方正仿宋_GBK" w:eastAsia="方正仿宋_GBK" w:hAnsi="宋体" w:hint="eastAsia"/>
                <w:color w:val="000000"/>
                <w:sz w:val="28"/>
                <w:szCs w:val="32"/>
              </w:rPr>
              <w:t>环境空气</w:t>
            </w:r>
            <w:r w:rsidR="00272498">
              <w:rPr>
                <w:rFonts w:ascii="方正仿宋_GBK" w:eastAsia="方正仿宋_GBK" w:hAnsi="宋体" w:hint="eastAsia"/>
                <w:color w:val="000000"/>
                <w:sz w:val="28"/>
                <w:szCs w:val="32"/>
              </w:rPr>
              <w:t>中</w:t>
            </w:r>
            <w:r w:rsidR="00272498" w:rsidRPr="00ED747A">
              <w:rPr>
                <w:rFonts w:ascii="方正仿宋_GBK" w:eastAsia="方正仿宋_GBK" w:hAnsi="宋体" w:hint="eastAsia"/>
                <w:color w:val="000000"/>
                <w:sz w:val="28"/>
                <w:szCs w:val="32"/>
              </w:rPr>
              <w:t>微塑料</w:t>
            </w:r>
            <w:r w:rsidR="00272498">
              <w:rPr>
                <w:rFonts w:ascii="方正仿宋_GBK" w:eastAsia="方正仿宋_GBK" w:hAnsi="宋体" w:hint="eastAsia"/>
                <w:color w:val="000000"/>
                <w:sz w:val="28"/>
                <w:szCs w:val="32"/>
              </w:rPr>
              <w:t>监测</w:t>
            </w:r>
            <w:r w:rsidR="001111DA">
              <w:rPr>
                <w:rFonts w:ascii="方正仿宋_GBK" w:eastAsia="方正仿宋_GBK" w:hAnsi="宋体" w:hint="eastAsia"/>
                <w:color w:val="000000"/>
                <w:sz w:val="28"/>
                <w:szCs w:val="32"/>
              </w:rPr>
              <w:t>方法的适用</w:t>
            </w:r>
            <w:r w:rsidR="00272498">
              <w:rPr>
                <w:rFonts w:ascii="方正仿宋_GBK" w:eastAsia="方正仿宋_GBK" w:hAnsi="宋体" w:hint="eastAsia"/>
                <w:color w:val="000000"/>
                <w:sz w:val="28"/>
                <w:szCs w:val="32"/>
              </w:rPr>
              <w:t>性</w:t>
            </w:r>
            <w:r w:rsidR="001111DA">
              <w:rPr>
                <w:rFonts w:ascii="方正仿宋_GBK" w:eastAsia="方正仿宋_GBK" w:hAnsi="宋体" w:hint="eastAsia"/>
                <w:color w:val="000000"/>
                <w:sz w:val="28"/>
                <w:szCs w:val="32"/>
              </w:rPr>
              <w:t>、优缺点</w:t>
            </w:r>
            <w:r w:rsidR="00272498">
              <w:rPr>
                <w:rFonts w:ascii="方正仿宋_GBK" w:eastAsia="方正仿宋_GBK" w:hAnsi="宋体" w:hint="eastAsia"/>
                <w:color w:val="000000"/>
                <w:sz w:val="28"/>
                <w:szCs w:val="32"/>
              </w:rPr>
              <w:t>和局限性等，</w:t>
            </w:r>
            <w:r w:rsidR="00272498" w:rsidRPr="00272498">
              <w:rPr>
                <w:rFonts w:ascii="方正仿宋_GBK" w:eastAsia="方正仿宋_GBK" w:hAnsi="宋体" w:hint="eastAsia"/>
                <w:color w:val="000000"/>
                <w:sz w:val="28"/>
                <w:szCs w:val="32"/>
              </w:rPr>
              <w:t>从</w:t>
            </w:r>
            <w:r w:rsidR="00272498">
              <w:rPr>
                <w:rFonts w:ascii="方正仿宋_GBK" w:eastAsia="方正仿宋_GBK" w:hAnsi="宋体" w:hint="eastAsia"/>
                <w:color w:val="000000"/>
                <w:sz w:val="28"/>
                <w:szCs w:val="32"/>
              </w:rPr>
              <w:t>科学性</w:t>
            </w:r>
            <w:r w:rsidR="00272498" w:rsidRPr="00272498">
              <w:rPr>
                <w:rFonts w:ascii="方正仿宋_GBK" w:eastAsia="方正仿宋_GBK" w:hAnsi="宋体" w:hint="eastAsia"/>
                <w:color w:val="000000"/>
                <w:sz w:val="28"/>
                <w:szCs w:val="32"/>
              </w:rPr>
              <w:t>和</w:t>
            </w:r>
            <w:r w:rsidR="00272498">
              <w:rPr>
                <w:rFonts w:ascii="方正仿宋_GBK" w:eastAsia="方正仿宋_GBK" w:hAnsi="宋体" w:hint="eastAsia"/>
                <w:color w:val="000000"/>
                <w:sz w:val="28"/>
                <w:szCs w:val="32"/>
              </w:rPr>
              <w:t>实操</w:t>
            </w:r>
            <w:r w:rsidR="00272498" w:rsidRPr="00272498">
              <w:rPr>
                <w:rFonts w:ascii="方正仿宋_GBK" w:eastAsia="方正仿宋_GBK" w:hAnsi="宋体" w:hint="eastAsia"/>
                <w:color w:val="000000"/>
                <w:sz w:val="28"/>
                <w:szCs w:val="32"/>
              </w:rPr>
              <w:t>等方面探讨</w:t>
            </w:r>
            <w:r w:rsidR="00272498">
              <w:rPr>
                <w:rFonts w:ascii="方正仿宋_GBK" w:eastAsia="方正仿宋_GBK" w:hAnsi="宋体" w:hint="eastAsia"/>
                <w:color w:val="000000"/>
                <w:sz w:val="28"/>
                <w:szCs w:val="32"/>
              </w:rPr>
              <w:t>监测技术规范的</w:t>
            </w:r>
            <w:r w:rsidR="00272498" w:rsidRPr="00272498">
              <w:rPr>
                <w:rFonts w:ascii="方正仿宋_GBK" w:eastAsia="方正仿宋_GBK" w:hAnsi="宋体" w:hint="eastAsia"/>
                <w:color w:val="000000"/>
                <w:sz w:val="28"/>
                <w:szCs w:val="32"/>
              </w:rPr>
              <w:t>基础规范要求；</w:t>
            </w:r>
            <w:r w:rsidR="00272498">
              <w:rPr>
                <w:rFonts w:ascii="方正仿宋_GBK" w:eastAsia="方正仿宋_GBK" w:hAnsi="宋体" w:hint="eastAsia"/>
                <w:color w:val="000000"/>
                <w:sz w:val="28"/>
                <w:szCs w:val="32"/>
              </w:rPr>
              <w:t>2</w:t>
            </w:r>
            <w:r w:rsidR="00272498">
              <w:rPr>
                <w:rFonts w:ascii="方正仿宋_GBK" w:eastAsia="方正仿宋_GBK" w:hAnsi="宋体" w:hint="eastAsia"/>
                <w:color w:val="000000"/>
                <w:sz w:val="28"/>
                <w:szCs w:val="32"/>
              </w:rPr>
              <w:t>）</w:t>
            </w:r>
            <w:r w:rsidR="00DF0A9D">
              <w:rPr>
                <w:rFonts w:ascii="方正仿宋_GBK" w:eastAsia="方正仿宋_GBK" w:hAnsi="宋体" w:hint="eastAsia"/>
                <w:color w:val="000000"/>
                <w:sz w:val="28"/>
                <w:szCs w:val="32"/>
              </w:rPr>
              <w:t>结合实验验证，</w:t>
            </w:r>
            <w:r w:rsidR="003300C5" w:rsidRPr="003300C5">
              <w:rPr>
                <w:rFonts w:ascii="方正仿宋_GBK" w:eastAsia="方正仿宋_GBK" w:hAnsi="宋体" w:hint="eastAsia"/>
                <w:color w:val="000000"/>
                <w:sz w:val="28"/>
                <w:szCs w:val="32"/>
              </w:rPr>
              <w:t>针对监测分析过程中所涉及的</w:t>
            </w:r>
            <w:r w:rsidR="003300C5">
              <w:rPr>
                <w:rFonts w:ascii="方正仿宋_GBK" w:eastAsia="方正仿宋_GBK" w:hAnsi="宋体" w:hint="eastAsia"/>
                <w:color w:val="000000"/>
                <w:sz w:val="28"/>
                <w:szCs w:val="32"/>
              </w:rPr>
              <w:t>方法原理、</w:t>
            </w:r>
            <w:r w:rsidR="003300C5" w:rsidRPr="003300C5">
              <w:rPr>
                <w:rFonts w:ascii="方正仿宋_GBK" w:eastAsia="方正仿宋_GBK" w:hAnsi="宋体" w:hint="eastAsia"/>
                <w:color w:val="000000"/>
                <w:sz w:val="28"/>
                <w:szCs w:val="32"/>
              </w:rPr>
              <w:t>试剂和材料、仪器设备、</w:t>
            </w:r>
            <w:r w:rsidR="003300C5">
              <w:rPr>
                <w:rFonts w:ascii="方正仿宋_GBK" w:eastAsia="方正仿宋_GBK" w:hAnsi="宋体" w:hint="eastAsia"/>
                <w:color w:val="000000"/>
                <w:sz w:val="28"/>
                <w:szCs w:val="32"/>
              </w:rPr>
              <w:t>布点采样</w:t>
            </w:r>
            <w:r w:rsidR="003300C5" w:rsidRPr="003300C5">
              <w:rPr>
                <w:rFonts w:ascii="方正仿宋_GBK" w:eastAsia="方正仿宋_GBK" w:hAnsi="宋体" w:hint="eastAsia"/>
                <w:color w:val="000000"/>
                <w:sz w:val="28"/>
                <w:szCs w:val="32"/>
              </w:rPr>
              <w:t>、</w:t>
            </w:r>
            <w:r w:rsidR="003300C5">
              <w:rPr>
                <w:rFonts w:ascii="方正仿宋_GBK" w:eastAsia="方正仿宋_GBK" w:hAnsi="宋体" w:hint="eastAsia"/>
                <w:color w:val="000000"/>
                <w:sz w:val="28"/>
                <w:szCs w:val="32"/>
              </w:rPr>
              <w:t>样品分析</w:t>
            </w:r>
            <w:r w:rsidR="003300C5" w:rsidRPr="003300C5">
              <w:rPr>
                <w:rFonts w:ascii="方正仿宋_GBK" w:eastAsia="方正仿宋_GBK" w:hAnsi="宋体" w:hint="eastAsia"/>
                <w:color w:val="000000"/>
                <w:sz w:val="28"/>
                <w:szCs w:val="32"/>
              </w:rPr>
              <w:t>、谱图分析和结果报告等提出强制性或推荐性的技术要求</w:t>
            </w:r>
            <w:r w:rsidR="00DF0A9D">
              <w:rPr>
                <w:rFonts w:ascii="方正仿宋_GBK" w:eastAsia="方正仿宋_GBK" w:hAnsi="宋体" w:hint="eastAsia"/>
                <w:color w:val="000000"/>
                <w:sz w:val="28"/>
                <w:szCs w:val="32"/>
              </w:rPr>
              <w:t>；3）</w:t>
            </w:r>
            <w:r w:rsidR="00DF0A9D" w:rsidRPr="00DF0A9D">
              <w:rPr>
                <w:rFonts w:ascii="方正仿宋_GBK" w:eastAsia="方正仿宋_GBK" w:hAnsi="宋体" w:hint="eastAsia"/>
                <w:color w:val="000000"/>
                <w:sz w:val="28"/>
                <w:szCs w:val="32"/>
              </w:rPr>
              <w:t xml:space="preserve">基于上述研究成果，按照《标准化工作导则 第1部分：标准化文件的结构和起草规则》（GB/T </w:t>
            </w:r>
            <w:r w:rsidR="00DF0A9D" w:rsidRPr="00DF0A9D">
              <w:rPr>
                <w:rFonts w:ascii="方正仿宋_GBK" w:eastAsia="方正仿宋_GBK" w:hAnsi="宋体" w:hint="eastAsia"/>
                <w:color w:val="000000"/>
                <w:sz w:val="28"/>
                <w:szCs w:val="32"/>
              </w:rPr>
              <w:lastRenderedPageBreak/>
              <w:t>1.1-2020）统筹编制《新污染物监测技术规范 第1部分：环境空气微塑料》。</w:t>
            </w:r>
            <w:bookmarkEnd w:id="1"/>
          </w:p>
        </w:tc>
      </w:tr>
      <w:tr w:rsidR="009F1DBA">
        <w:trPr>
          <w:trHeight w:val="8027"/>
          <w:jc w:val="center"/>
        </w:trPr>
        <w:tc>
          <w:tcPr>
            <w:tcW w:w="5000" w:type="pct"/>
            <w:gridSpan w:val="4"/>
            <w:shd w:val="clear" w:color="auto" w:fill="auto"/>
          </w:tcPr>
          <w:p w:rsidR="009F1DBA" w:rsidRDefault="0063098A">
            <w:pPr>
              <w:spacing w:line="276" w:lineRule="auto"/>
              <w:rPr>
                <w:rFonts w:ascii="方正仿宋_GBK" w:eastAsia="方正仿宋_GBK"/>
                <w:color w:val="000000"/>
                <w:sz w:val="28"/>
                <w:szCs w:val="32"/>
              </w:rPr>
            </w:pPr>
            <w:r>
              <w:rPr>
                <w:rFonts w:ascii="方正仿宋_GBK" w:eastAsia="方正仿宋_GBK" w:hint="eastAsia"/>
                <w:color w:val="000000"/>
                <w:sz w:val="28"/>
                <w:szCs w:val="32"/>
              </w:rPr>
              <w:lastRenderedPageBreak/>
              <w:t>2.技术路线：</w:t>
            </w:r>
          </w:p>
          <w:p w:rsidR="009F1DBA" w:rsidRDefault="0063098A" w:rsidP="002B6B3D">
            <w:pPr>
              <w:numPr>
                <w:ilvl w:val="255"/>
                <w:numId w:val="0"/>
              </w:numPr>
              <w:spacing w:line="276" w:lineRule="auto"/>
              <w:rPr>
                <w:rFonts w:ascii="方正仿宋_GBK" w:eastAsia="方正仿宋_GBK" w:hAnsi="宋体"/>
                <w:color w:val="000000"/>
                <w:sz w:val="28"/>
                <w:szCs w:val="32"/>
              </w:rPr>
            </w:pPr>
            <w:r>
              <w:rPr>
                <w:rFonts w:ascii="方正仿宋_GBK" w:eastAsia="方正仿宋_GBK" w:hAnsi="宋体" w:hint="eastAsia"/>
                <w:color w:val="000000"/>
                <w:sz w:val="28"/>
                <w:szCs w:val="32"/>
              </w:rPr>
              <w:t>（1）</w:t>
            </w:r>
            <w:r w:rsidR="009B0DEF">
              <w:rPr>
                <w:rFonts w:ascii="方正仿宋_GBK" w:eastAsia="方正仿宋_GBK" w:hAnsi="宋体" w:hint="eastAsia"/>
                <w:color w:val="000000"/>
                <w:sz w:val="28"/>
                <w:szCs w:val="32"/>
              </w:rPr>
              <w:t>结合</w:t>
            </w:r>
            <w:r w:rsidR="009B0DEF" w:rsidRPr="00ED747A">
              <w:rPr>
                <w:rFonts w:ascii="方正仿宋_GBK" w:eastAsia="方正仿宋_GBK" w:hAnsi="宋体" w:hint="eastAsia"/>
                <w:color w:val="000000"/>
                <w:sz w:val="28"/>
                <w:szCs w:val="32"/>
              </w:rPr>
              <w:t>国内外环境空气</w:t>
            </w:r>
            <w:r w:rsidR="009B0DEF">
              <w:rPr>
                <w:rFonts w:ascii="方正仿宋_GBK" w:eastAsia="方正仿宋_GBK" w:hAnsi="宋体" w:hint="eastAsia"/>
                <w:color w:val="000000"/>
                <w:sz w:val="28"/>
                <w:szCs w:val="32"/>
              </w:rPr>
              <w:t>中</w:t>
            </w:r>
            <w:r w:rsidR="009B0DEF" w:rsidRPr="00ED747A">
              <w:rPr>
                <w:rFonts w:ascii="方正仿宋_GBK" w:eastAsia="方正仿宋_GBK" w:hAnsi="宋体" w:hint="eastAsia"/>
                <w:color w:val="000000"/>
                <w:sz w:val="28"/>
                <w:szCs w:val="32"/>
              </w:rPr>
              <w:t>微塑料研究</w:t>
            </w:r>
            <w:r w:rsidR="009B0DEF">
              <w:rPr>
                <w:rFonts w:ascii="方正仿宋_GBK" w:eastAsia="方正仿宋_GBK" w:hAnsi="宋体" w:hint="eastAsia"/>
                <w:color w:val="000000"/>
                <w:sz w:val="28"/>
                <w:szCs w:val="32"/>
              </w:rPr>
              <w:t>，以及目前</w:t>
            </w:r>
            <w:r w:rsidR="009B0DEF" w:rsidRPr="00206183">
              <w:rPr>
                <w:rFonts w:ascii="方正仿宋_GBK" w:eastAsia="方正仿宋_GBK" w:hAnsi="宋体" w:hint="eastAsia"/>
                <w:color w:val="000000"/>
                <w:sz w:val="28"/>
                <w:szCs w:val="32"/>
              </w:rPr>
              <w:t>国家、地方和社会团体</w:t>
            </w:r>
            <w:r w:rsidR="009B0DEF">
              <w:rPr>
                <w:rFonts w:ascii="方正仿宋_GBK" w:eastAsia="方正仿宋_GBK" w:hAnsi="宋体" w:hint="eastAsia"/>
                <w:color w:val="000000"/>
                <w:sz w:val="28"/>
                <w:szCs w:val="32"/>
              </w:rPr>
              <w:t>发布的</w:t>
            </w:r>
            <w:r w:rsidR="009B0DEF" w:rsidRPr="00206183">
              <w:rPr>
                <w:rFonts w:ascii="方正仿宋_GBK" w:eastAsia="方正仿宋_GBK" w:hAnsi="宋体" w:hint="eastAsia"/>
                <w:color w:val="000000"/>
                <w:sz w:val="28"/>
                <w:szCs w:val="32"/>
              </w:rPr>
              <w:t>关于微塑料检测相关标准</w:t>
            </w:r>
            <w:r w:rsidR="009B0DEF">
              <w:rPr>
                <w:rFonts w:ascii="方正仿宋_GBK" w:eastAsia="方正仿宋_GBK" w:hAnsi="宋体" w:hint="eastAsia"/>
                <w:color w:val="000000"/>
                <w:sz w:val="28"/>
                <w:szCs w:val="32"/>
              </w:rPr>
              <w:t>，基于传统大气颗粒污染物的监测分析方法，综合分析</w:t>
            </w:r>
            <w:r w:rsidR="009B0DEF" w:rsidRPr="00ED747A">
              <w:rPr>
                <w:rFonts w:ascii="方正仿宋_GBK" w:eastAsia="方正仿宋_GBK" w:hAnsi="宋体" w:hint="eastAsia"/>
                <w:color w:val="000000"/>
                <w:sz w:val="28"/>
                <w:szCs w:val="32"/>
              </w:rPr>
              <w:t>环境空气</w:t>
            </w:r>
            <w:r w:rsidR="009B0DEF">
              <w:rPr>
                <w:rFonts w:ascii="方正仿宋_GBK" w:eastAsia="方正仿宋_GBK" w:hAnsi="宋体" w:hint="eastAsia"/>
                <w:color w:val="000000"/>
                <w:sz w:val="28"/>
                <w:szCs w:val="32"/>
              </w:rPr>
              <w:t>中</w:t>
            </w:r>
            <w:r w:rsidR="009B0DEF" w:rsidRPr="00ED747A">
              <w:rPr>
                <w:rFonts w:ascii="方正仿宋_GBK" w:eastAsia="方正仿宋_GBK" w:hAnsi="宋体" w:hint="eastAsia"/>
                <w:color w:val="000000"/>
                <w:sz w:val="28"/>
                <w:szCs w:val="32"/>
              </w:rPr>
              <w:t>微塑料</w:t>
            </w:r>
            <w:r w:rsidR="009B0DEF">
              <w:rPr>
                <w:rFonts w:ascii="方正仿宋_GBK" w:eastAsia="方正仿宋_GBK" w:hAnsi="宋体" w:hint="eastAsia"/>
                <w:color w:val="000000"/>
                <w:sz w:val="28"/>
                <w:szCs w:val="32"/>
              </w:rPr>
              <w:t>监测方法的适用性、优缺点和局限性等，</w:t>
            </w:r>
            <w:r w:rsidR="009B0DEF" w:rsidRPr="00272498">
              <w:rPr>
                <w:rFonts w:ascii="方正仿宋_GBK" w:eastAsia="方正仿宋_GBK" w:hAnsi="宋体" w:hint="eastAsia"/>
                <w:color w:val="000000"/>
                <w:sz w:val="28"/>
                <w:szCs w:val="32"/>
              </w:rPr>
              <w:t>从</w:t>
            </w:r>
            <w:r w:rsidR="009B0DEF">
              <w:rPr>
                <w:rFonts w:ascii="方正仿宋_GBK" w:eastAsia="方正仿宋_GBK" w:hAnsi="宋体" w:hint="eastAsia"/>
                <w:color w:val="000000"/>
                <w:sz w:val="28"/>
                <w:szCs w:val="32"/>
              </w:rPr>
              <w:t>科学性</w:t>
            </w:r>
            <w:r w:rsidR="009B0DEF" w:rsidRPr="00272498">
              <w:rPr>
                <w:rFonts w:ascii="方正仿宋_GBK" w:eastAsia="方正仿宋_GBK" w:hAnsi="宋体" w:hint="eastAsia"/>
                <w:color w:val="000000"/>
                <w:sz w:val="28"/>
                <w:szCs w:val="32"/>
              </w:rPr>
              <w:t>和</w:t>
            </w:r>
            <w:r w:rsidR="009B0DEF">
              <w:rPr>
                <w:rFonts w:ascii="方正仿宋_GBK" w:eastAsia="方正仿宋_GBK" w:hAnsi="宋体" w:hint="eastAsia"/>
                <w:color w:val="000000"/>
                <w:sz w:val="28"/>
                <w:szCs w:val="32"/>
              </w:rPr>
              <w:t>实操</w:t>
            </w:r>
            <w:r w:rsidR="009B0DEF" w:rsidRPr="00272498">
              <w:rPr>
                <w:rFonts w:ascii="方正仿宋_GBK" w:eastAsia="方正仿宋_GBK" w:hAnsi="宋体" w:hint="eastAsia"/>
                <w:color w:val="000000"/>
                <w:sz w:val="28"/>
                <w:szCs w:val="32"/>
              </w:rPr>
              <w:t>等方面探讨</w:t>
            </w:r>
            <w:r w:rsidR="009B0DEF">
              <w:rPr>
                <w:rFonts w:ascii="方正仿宋_GBK" w:eastAsia="方正仿宋_GBK" w:hAnsi="宋体" w:hint="eastAsia"/>
                <w:color w:val="000000"/>
                <w:sz w:val="28"/>
                <w:szCs w:val="32"/>
              </w:rPr>
              <w:t>监测技术规范的</w:t>
            </w:r>
            <w:r w:rsidR="009B0DEF" w:rsidRPr="00272498">
              <w:rPr>
                <w:rFonts w:ascii="方正仿宋_GBK" w:eastAsia="方正仿宋_GBK" w:hAnsi="宋体" w:hint="eastAsia"/>
                <w:color w:val="000000"/>
                <w:sz w:val="28"/>
                <w:szCs w:val="32"/>
              </w:rPr>
              <w:t>基础规范要求；</w:t>
            </w:r>
          </w:p>
          <w:p w:rsidR="009F1DBA" w:rsidRDefault="0063098A" w:rsidP="002B6B3D">
            <w:pPr>
              <w:numPr>
                <w:ilvl w:val="255"/>
                <w:numId w:val="0"/>
              </w:numPr>
              <w:spacing w:line="276" w:lineRule="auto"/>
              <w:rPr>
                <w:rFonts w:ascii="方正仿宋_GBK" w:eastAsia="方正仿宋_GBK" w:hAnsi="宋体"/>
                <w:color w:val="000000"/>
                <w:sz w:val="28"/>
                <w:szCs w:val="32"/>
              </w:rPr>
            </w:pPr>
            <w:r>
              <w:rPr>
                <w:rFonts w:ascii="方正仿宋_GBK" w:eastAsia="方正仿宋_GBK" w:hAnsi="宋体" w:hint="eastAsia"/>
                <w:color w:val="000000"/>
                <w:sz w:val="28"/>
                <w:szCs w:val="32"/>
              </w:rPr>
              <w:t>（2）</w:t>
            </w:r>
            <w:r w:rsidR="00F82421">
              <w:rPr>
                <w:rFonts w:ascii="方正仿宋_GBK" w:eastAsia="方正仿宋_GBK" w:hAnsi="宋体" w:hint="eastAsia"/>
                <w:color w:val="000000"/>
                <w:sz w:val="28"/>
                <w:szCs w:val="32"/>
              </w:rPr>
              <w:t>结合实验验证，</w:t>
            </w:r>
            <w:r w:rsidR="00F82421" w:rsidRPr="003300C5">
              <w:rPr>
                <w:rFonts w:ascii="方正仿宋_GBK" w:eastAsia="方正仿宋_GBK" w:hAnsi="宋体" w:hint="eastAsia"/>
                <w:color w:val="000000"/>
                <w:sz w:val="28"/>
                <w:szCs w:val="32"/>
              </w:rPr>
              <w:t>针对监测分析过程中所涉及的</w:t>
            </w:r>
            <w:r w:rsidR="00F82421">
              <w:rPr>
                <w:rFonts w:ascii="方正仿宋_GBK" w:eastAsia="方正仿宋_GBK" w:hAnsi="宋体" w:hint="eastAsia"/>
                <w:color w:val="000000"/>
                <w:sz w:val="28"/>
                <w:szCs w:val="32"/>
              </w:rPr>
              <w:t>方法原理、</w:t>
            </w:r>
            <w:r w:rsidR="00F82421" w:rsidRPr="003300C5">
              <w:rPr>
                <w:rFonts w:ascii="方正仿宋_GBK" w:eastAsia="方正仿宋_GBK" w:hAnsi="宋体" w:hint="eastAsia"/>
                <w:color w:val="000000"/>
                <w:sz w:val="28"/>
                <w:szCs w:val="32"/>
              </w:rPr>
              <w:t>试剂和材料、仪器设备、</w:t>
            </w:r>
            <w:r w:rsidR="00F82421">
              <w:rPr>
                <w:rFonts w:ascii="方正仿宋_GBK" w:eastAsia="方正仿宋_GBK" w:hAnsi="宋体" w:hint="eastAsia"/>
                <w:color w:val="000000"/>
                <w:sz w:val="28"/>
                <w:szCs w:val="32"/>
              </w:rPr>
              <w:t>布点采样</w:t>
            </w:r>
            <w:r w:rsidR="00F82421" w:rsidRPr="003300C5">
              <w:rPr>
                <w:rFonts w:ascii="方正仿宋_GBK" w:eastAsia="方正仿宋_GBK" w:hAnsi="宋体" w:hint="eastAsia"/>
                <w:color w:val="000000"/>
                <w:sz w:val="28"/>
                <w:szCs w:val="32"/>
              </w:rPr>
              <w:t>、</w:t>
            </w:r>
            <w:r w:rsidR="00F82421">
              <w:rPr>
                <w:rFonts w:ascii="方正仿宋_GBK" w:eastAsia="方正仿宋_GBK" w:hAnsi="宋体" w:hint="eastAsia"/>
                <w:color w:val="000000"/>
                <w:sz w:val="28"/>
                <w:szCs w:val="32"/>
              </w:rPr>
              <w:t>样品分析</w:t>
            </w:r>
            <w:r w:rsidR="00F82421" w:rsidRPr="003300C5">
              <w:rPr>
                <w:rFonts w:ascii="方正仿宋_GBK" w:eastAsia="方正仿宋_GBK" w:hAnsi="宋体" w:hint="eastAsia"/>
                <w:color w:val="000000"/>
                <w:sz w:val="28"/>
                <w:szCs w:val="32"/>
              </w:rPr>
              <w:t>、谱图分析和结果报告等提出强制性或推荐性的技术要求</w:t>
            </w:r>
            <w:r w:rsidR="00F82421">
              <w:rPr>
                <w:rFonts w:ascii="方正仿宋_GBK" w:eastAsia="方正仿宋_GBK" w:hAnsi="宋体" w:hint="eastAsia"/>
                <w:color w:val="000000"/>
                <w:sz w:val="28"/>
                <w:szCs w:val="32"/>
              </w:rPr>
              <w:t>；</w:t>
            </w:r>
          </w:p>
          <w:p w:rsidR="009F1DBA" w:rsidRDefault="0063098A" w:rsidP="002B6B3D">
            <w:pPr>
              <w:spacing w:line="276" w:lineRule="auto"/>
              <w:rPr>
                <w:rFonts w:ascii="仿宋_GB2312" w:eastAsia="仿宋_GB2312" w:hAnsi="宋体"/>
                <w:noProof/>
                <w:sz w:val="30"/>
                <w:szCs w:val="30"/>
              </w:rPr>
            </w:pPr>
            <w:r>
              <w:rPr>
                <w:rFonts w:ascii="方正仿宋_GBK" w:eastAsia="方正仿宋_GBK" w:hAnsi="宋体" w:hint="eastAsia"/>
                <w:color w:val="000000"/>
                <w:sz w:val="28"/>
                <w:szCs w:val="32"/>
              </w:rPr>
              <w:t>（3）</w:t>
            </w:r>
            <w:r w:rsidR="002B6B3D" w:rsidRPr="00DF0A9D">
              <w:rPr>
                <w:rFonts w:ascii="方正仿宋_GBK" w:eastAsia="方正仿宋_GBK" w:hAnsi="宋体" w:hint="eastAsia"/>
                <w:color w:val="000000"/>
                <w:sz w:val="28"/>
                <w:szCs w:val="32"/>
              </w:rPr>
              <w:t>基于上述研究成果，按照《标准化工作导则 第1部分：标准化文件的结构和起草规则》（GB/T 1.1-2020）统筹编制《新污染物监测技术规范 第1部分：环境空气微塑料》。</w:t>
            </w:r>
          </w:p>
          <w:p w:rsidR="002B6B3D" w:rsidRPr="009B0DEF" w:rsidRDefault="002B6B3D" w:rsidP="009B0DEF">
            <w:pPr>
              <w:spacing w:line="276" w:lineRule="auto"/>
              <w:jc w:val="center"/>
              <w:rPr>
                <w:rFonts w:ascii="方正仿宋_GBK" w:eastAsia="方正仿宋_GBK" w:hAnsi="宋体" w:hint="eastAsia"/>
                <w:color w:val="000000"/>
                <w:sz w:val="28"/>
                <w:szCs w:val="32"/>
              </w:rPr>
            </w:pPr>
            <w:r>
              <w:rPr>
                <w:noProof/>
              </w:rPr>
              <w:drawing>
                <wp:inline distT="0" distB="0" distL="0" distR="0" wp14:anchorId="2C0E8F88" wp14:editId="4B4862FB">
                  <wp:extent cx="2740908" cy="316461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25781" cy="3262613"/>
                          </a:xfrm>
                          <a:prstGeom prst="rect">
                            <a:avLst/>
                          </a:prstGeom>
                        </pic:spPr>
                      </pic:pic>
                    </a:graphicData>
                  </a:graphic>
                </wp:inline>
              </w:drawing>
            </w:r>
          </w:p>
        </w:tc>
      </w:tr>
      <w:tr w:rsidR="009F1DBA">
        <w:trPr>
          <w:trHeight w:val="20"/>
          <w:jc w:val="center"/>
        </w:trPr>
        <w:tc>
          <w:tcPr>
            <w:tcW w:w="5000" w:type="pct"/>
            <w:gridSpan w:val="4"/>
            <w:shd w:val="clear" w:color="auto" w:fill="auto"/>
          </w:tcPr>
          <w:p w:rsidR="009F1DBA" w:rsidRDefault="009B0DEF" w:rsidP="009B0DEF">
            <w:pPr>
              <w:numPr>
                <w:ilvl w:val="255"/>
                <w:numId w:val="0"/>
              </w:numPr>
              <w:adjustRightInd w:val="0"/>
              <w:snapToGrid w:val="0"/>
              <w:spacing w:line="276" w:lineRule="auto"/>
              <w:rPr>
                <w:rFonts w:ascii="方正仿宋_GBK" w:eastAsia="方正仿宋_GBK" w:hAnsi="宋体"/>
                <w:color w:val="000000"/>
                <w:sz w:val="28"/>
                <w:szCs w:val="32"/>
              </w:rPr>
            </w:pPr>
            <w:r>
              <w:rPr>
                <w:rFonts w:ascii="方正仿宋_GBK" w:eastAsia="方正仿宋_GBK" w:hAnsi="宋体" w:hint="eastAsia"/>
                <w:color w:val="000000"/>
                <w:sz w:val="28"/>
                <w:szCs w:val="32"/>
              </w:rPr>
              <w:lastRenderedPageBreak/>
              <w:t>3</w:t>
            </w:r>
            <w:r>
              <w:rPr>
                <w:rFonts w:ascii="方正仿宋_GBK" w:eastAsia="方正仿宋_GBK" w:hAnsi="宋体"/>
                <w:color w:val="000000"/>
                <w:sz w:val="28"/>
                <w:szCs w:val="32"/>
              </w:rPr>
              <w:t>.</w:t>
            </w:r>
            <w:r w:rsidR="0063098A">
              <w:rPr>
                <w:rFonts w:ascii="方正仿宋_GBK" w:eastAsia="方正仿宋_GBK" w:hAnsi="宋体" w:hint="eastAsia"/>
                <w:color w:val="000000"/>
                <w:sz w:val="28"/>
                <w:szCs w:val="32"/>
              </w:rPr>
              <w:t>标准比对：</w:t>
            </w:r>
          </w:p>
          <w:p w:rsidR="009F1DBA" w:rsidRDefault="005A0940" w:rsidP="00A826FD">
            <w:pPr>
              <w:adjustRightInd w:val="0"/>
              <w:snapToGrid w:val="0"/>
              <w:spacing w:line="276" w:lineRule="auto"/>
              <w:ind w:firstLineChars="200" w:firstLine="560"/>
              <w:rPr>
                <w:rFonts w:ascii="方正仿宋_GBK" w:eastAsia="方正仿宋_GBK" w:hAnsi="宋体" w:hint="eastAsia"/>
                <w:color w:val="000000"/>
                <w:sz w:val="28"/>
                <w:szCs w:val="32"/>
              </w:rPr>
            </w:pPr>
            <w:r w:rsidRPr="00BC5B91">
              <w:rPr>
                <w:rFonts w:ascii="方正仿宋_GBK" w:eastAsia="方正仿宋_GBK" w:hAnsi="宋体" w:hint="eastAsia"/>
                <w:color w:val="000000"/>
                <w:sz w:val="28"/>
                <w:szCs w:val="32"/>
              </w:rPr>
              <w:t>目前我国还</w:t>
            </w:r>
            <w:r w:rsidR="00184E1E">
              <w:rPr>
                <w:rFonts w:ascii="方正仿宋_GBK" w:eastAsia="方正仿宋_GBK" w:hAnsi="宋体" w:hint="eastAsia"/>
                <w:color w:val="000000"/>
                <w:sz w:val="28"/>
                <w:szCs w:val="32"/>
              </w:rPr>
              <w:t>尚未</w:t>
            </w:r>
            <w:r>
              <w:rPr>
                <w:rFonts w:ascii="方正仿宋_GBK" w:eastAsia="方正仿宋_GBK" w:hAnsi="宋体" w:hint="eastAsia"/>
                <w:color w:val="000000"/>
                <w:sz w:val="28"/>
                <w:szCs w:val="32"/>
              </w:rPr>
              <w:t>发布环境介质中</w:t>
            </w:r>
            <w:r w:rsidRPr="00BC5B91">
              <w:rPr>
                <w:rFonts w:ascii="方正仿宋_GBK" w:eastAsia="方正仿宋_GBK" w:hAnsi="宋体" w:hint="eastAsia"/>
                <w:color w:val="000000"/>
                <w:sz w:val="28"/>
                <w:szCs w:val="32"/>
              </w:rPr>
              <w:t>微塑料</w:t>
            </w:r>
            <w:r>
              <w:rPr>
                <w:rFonts w:ascii="方正仿宋_GBK" w:eastAsia="方正仿宋_GBK" w:hAnsi="宋体" w:hint="eastAsia"/>
                <w:color w:val="000000"/>
                <w:sz w:val="28"/>
                <w:szCs w:val="32"/>
              </w:rPr>
              <w:t>污染物</w:t>
            </w:r>
            <w:r>
              <w:rPr>
                <w:rFonts w:ascii="方正仿宋_GBK" w:eastAsia="方正仿宋_GBK" w:hAnsi="宋体" w:hint="eastAsia"/>
                <w:color w:val="000000"/>
                <w:sz w:val="28"/>
                <w:szCs w:val="32"/>
              </w:rPr>
              <w:t>监测</w:t>
            </w:r>
            <w:r w:rsidRPr="00BC5B91">
              <w:rPr>
                <w:rFonts w:ascii="方正仿宋_GBK" w:eastAsia="方正仿宋_GBK" w:hAnsi="宋体" w:hint="eastAsia"/>
                <w:color w:val="000000"/>
                <w:sz w:val="28"/>
                <w:szCs w:val="32"/>
              </w:rPr>
              <w:t>的国家标准或行业标准</w:t>
            </w:r>
            <w:r>
              <w:rPr>
                <w:rFonts w:ascii="方正仿宋_GBK" w:eastAsia="方正仿宋_GBK" w:hAnsi="宋体" w:hint="eastAsia"/>
                <w:color w:val="000000"/>
                <w:sz w:val="28"/>
                <w:szCs w:val="32"/>
              </w:rPr>
              <w:t>，与</w:t>
            </w:r>
            <w:r w:rsidR="00EB0611">
              <w:rPr>
                <w:rFonts w:ascii="方正仿宋_GBK" w:eastAsia="方正仿宋_GBK" w:hAnsi="宋体" w:hint="eastAsia"/>
                <w:color w:val="000000"/>
                <w:sz w:val="28"/>
                <w:szCs w:val="32"/>
              </w:rPr>
              <w:t>微塑料检测鉴别相关的有</w:t>
            </w:r>
            <w:r>
              <w:rPr>
                <w:rFonts w:ascii="方正仿宋_GBK" w:eastAsia="方正仿宋_GBK" w:hAnsi="宋体" w:hint="eastAsia"/>
                <w:color w:val="000000"/>
                <w:sz w:val="28"/>
                <w:szCs w:val="32"/>
              </w:rPr>
              <w:t>国家市场监督管理总局</w:t>
            </w:r>
            <w:r>
              <w:rPr>
                <w:rFonts w:ascii="方正仿宋_GBK" w:eastAsia="方正仿宋_GBK" w:hAnsi="宋体" w:hint="eastAsia"/>
                <w:color w:val="000000"/>
                <w:sz w:val="28"/>
                <w:szCs w:val="32"/>
              </w:rPr>
              <w:t>和国家标准化管理委员会</w:t>
            </w:r>
            <w:r w:rsidR="001C77F6">
              <w:rPr>
                <w:rFonts w:ascii="方正仿宋_GBK" w:eastAsia="方正仿宋_GBK" w:hAnsi="宋体" w:hint="eastAsia"/>
                <w:color w:val="000000"/>
                <w:sz w:val="28"/>
                <w:szCs w:val="32"/>
              </w:rPr>
              <w:t>于</w:t>
            </w:r>
            <w:r w:rsidR="001C77F6">
              <w:rPr>
                <w:rFonts w:ascii="方正仿宋_GBK" w:eastAsia="方正仿宋_GBK" w:hAnsi="宋体" w:hint="eastAsia"/>
                <w:color w:val="000000"/>
                <w:sz w:val="28"/>
                <w:szCs w:val="32"/>
              </w:rPr>
              <w:t>202</w:t>
            </w:r>
            <w:r w:rsidR="001C77F6">
              <w:rPr>
                <w:rFonts w:ascii="方正仿宋_GBK" w:eastAsia="方正仿宋_GBK" w:hAnsi="宋体"/>
                <w:color w:val="000000"/>
                <w:sz w:val="28"/>
                <w:szCs w:val="32"/>
              </w:rPr>
              <w:t>1</w:t>
            </w:r>
            <w:r w:rsidR="001C77F6">
              <w:rPr>
                <w:rFonts w:ascii="方正仿宋_GBK" w:eastAsia="方正仿宋_GBK" w:hAnsi="宋体" w:hint="eastAsia"/>
                <w:color w:val="000000"/>
                <w:sz w:val="28"/>
                <w:szCs w:val="32"/>
              </w:rPr>
              <w:t>年</w:t>
            </w:r>
            <w:r w:rsidR="001C77F6">
              <w:rPr>
                <w:rFonts w:ascii="方正仿宋_GBK" w:eastAsia="方正仿宋_GBK" w:hAnsi="宋体"/>
                <w:color w:val="000000"/>
                <w:sz w:val="28"/>
                <w:szCs w:val="32"/>
              </w:rPr>
              <w:t>5</w:t>
            </w:r>
            <w:r w:rsidR="001C77F6">
              <w:rPr>
                <w:rFonts w:ascii="方正仿宋_GBK" w:eastAsia="方正仿宋_GBK" w:hAnsi="宋体" w:hint="eastAsia"/>
                <w:color w:val="000000"/>
                <w:sz w:val="28"/>
                <w:szCs w:val="32"/>
              </w:rPr>
              <w:t>月</w:t>
            </w:r>
            <w:r w:rsidR="001C77F6">
              <w:rPr>
                <w:rFonts w:ascii="方正仿宋_GBK" w:eastAsia="方正仿宋_GBK" w:hAnsi="宋体"/>
                <w:color w:val="000000"/>
                <w:sz w:val="28"/>
                <w:szCs w:val="32"/>
              </w:rPr>
              <w:t>21</w:t>
            </w:r>
            <w:r w:rsidR="001C77F6">
              <w:rPr>
                <w:rFonts w:ascii="方正仿宋_GBK" w:eastAsia="方正仿宋_GBK" w:hAnsi="宋体" w:hint="eastAsia"/>
                <w:color w:val="000000"/>
                <w:sz w:val="28"/>
                <w:szCs w:val="32"/>
              </w:rPr>
              <w:t>日</w:t>
            </w:r>
            <w:r w:rsidR="001C77F6">
              <w:rPr>
                <w:rFonts w:ascii="方正仿宋_GBK" w:eastAsia="方正仿宋_GBK" w:hAnsi="宋体" w:hint="eastAsia"/>
                <w:color w:val="000000"/>
                <w:sz w:val="28"/>
                <w:szCs w:val="32"/>
              </w:rPr>
              <w:t>发布的《</w:t>
            </w:r>
            <w:r w:rsidR="001C77F6" w:rsidRPr="001C77F6">
              <w:rPr>
                <w:rFonts w:ascii="方正仿宋_GBK" w:eastAsia="方正仿宋_GBK" w:hAnsi="宋体" w:hint="eastAsia"/>
                <w:color w:val="000000"/>
                <w:sz w:val="28"/>
                <w:szCs w:val="32"/>
              </w:rPr>
              <w:t>化妆品中塑料微珠的测定</w:t>
            </w:r>
            <w:r w:rsidR="001C77F6">
              <w:rPr>
                <w:rFonts w:ascii="方正仿宋_GBK" w:eastAsia="方正仿宋_GBK" w:hAnsi="宋体" w:hint="eastAsia"/>
                <w:color w:val="000000"/>
                <w:sz w:val="28"/>
                <w:szCs w:val="32"/>
              </w:rPr>
              <w:t>》（</w:t>
            </w:r>
            <w:r w:rsidR="001C77F6" w:rsidRPr="001C77F6">
              <w:rPr>
                <w:rFonts w:ascii="方正仿宋_GBK" w:eastAsia="方正仿宋_GBK" w:hAnsi="宋体" w:hint="eastAsia"/>
                <w:color w:val="000000"/>
                <w:sz w:val="28"/>
                <w:szCs w:val="32"/>
              </w:rPr>
              <w:t>GB∕T 40146-2021</w:t>
            </w:r>
            <w:r w:rsidR="001C77F6">
              <w:rPr>
                <w:rFonts w:ascii="方正仿宋_GBK" w:eastAsia="方正仿宋_GBK" w:hAnsi="宋体" w:hint="eastAsia"/>
                <w:color w:val="000000"/>
                <w:sz w:val="28"/>
                <w:szCs w:val="32"/>
              </w:rPr>
              <w:t>），</w:t>
            </w:r>
            <w:r w:rsidR="003D2273">
              <w:rPr>
                <w:rFonts w:ascii="方正仿宋_GBK" w:eastAsia="方正仿宋_GBK" w:hAnsi="宋体" w:hint="eastAsia"/>
                <w:color w:val="000000"/>
                <w:sz w:val="28"/>
                <w:szCs w:val="32"/>
              </w:rPr>
              <w:t>规定了采用傅里叶红外光谱法、</w:t>
            </w:r>
            <w:r w:rsidR="003D2273">
              <w:rPr>
                <w:rFonts w:ascii="方正仿宋_GBK" w:eastAsia="方正仿宋_GBK" w:hAnsi="宋体" w:hint="eastAsia"/>
                <w:color w:val="000000"/>
                <w:sz w:val="28"/>
                <w:szCs w:val="32"/>
              </w:rPr>
              <w:t>傅里叶</w:t>
            </w:r>
            <w:r w:rsidR="003D2273">
              <w:rPr>
                <w:rFonts w:ascii="方正仿宋_GBK" w:eastAsia="方正仿宋_GBK" w:hAnsi="宋体" w:hint="eastAsia"/>
                <w:color w:val="000000"/>
                <w:sz w:val="28"/>
                <w:szCs w:val="32"/>
              </w:rPr>
              <w:t>变换显微</w:t>
            </w:r>
            <w:r w:rsidR="003D2273">
              <w:rPr>
                <w:rFonts w:ascii="方正仿宋_GBK" w:eastAsia="方正仿宋_GBK" w:hAnsi="宋体" w:hint="eastAsia"/>
                <w:color w:val="000000"/>
                <w:sz w:val="28"/>
                <w:szCs w:val="32"/>
              </w:rPr>
              <w:t>红外光谱法</w:t>
            </w:r>
            <w:r w:rsidR="003D2273">
              <w:rPr>
                <w:rFonts w:ascii="方正仿宋_GBK" w:eastAsia="方正仿宋_GBK" w:hAnsi="宋体" w:hint="eastAsia"/>
                <w:color w:val="000000"/>
                <w:sz w:val="28"/>
                <w:szCs w:val="32"/>
              </w:rPr>
              <w:t>对化</w:t>
            </w:r>
            <w:r w:rsidR="001C77F6">
              <w:rPr>
                <w:rFonts w:ascii="方正仿宋_GBK" w:eastAsia="方正仿宋_GBK" w:hAnsi="宋体" w:hint="eastAsia"/>
                <w:color w:val="000000"/>
                <w:sz w:val="28"/>
                <w:szCs w:val="32"/>
              </w:rPr>
              <w:t>妆品中塑料微珠（微塑料的一种）</w:t>
            </w:r>
            <w:r w:rsidR="003D2273">
              <w:rPr>
                <w:rFonts w:ascii="方正仿宋_GBK" w:eastAsia="方正仿宋_GBK" w:hAnsi="宋体" w:hint="eastAsia"/>
                <w:color w:val="000000"/>
                <w:sz w:val="28"/>
                <w:szCs w:val="32"/>
              </w:rPr>
              <w:t>的</w:t>
            </w:r>
            <w:r w:rsidR="00184E1E">
              <w:rPr>
                <w:rFonts w:ascii="方正仿宋_GBK" w:eastAsia="方正仿宋_GBK" w:hAnsi="宋体" w:hint="eastAsia"/>
                <w:color w:val="000000"/>
                <w:sz w:val="28"/>
                <w:szCs w:val="32"/>
              </w:rPr>
              <w:t>测定</w:t>
            </w:r>
            <w:r w:rsidR="00DC2512">
              <w:rPr>
                <w:rFonts w:ascii="方正仿宋_GBK" w:eastAsia="方正仿宋_GBK" w:hAnsi="宋体" w:hint="eastAsia"/>
                <w:color w:val="000000"/>
                <w:sz w:val="28"/>
                <w:szCs w:val="32"/>
              </w:rPr>
              <w:t>，</w:t>
            </w:r>
            <w:r w:rsidR="008655F6">
              <w:rPr>
                <w:rFonts w:ascii="方正仿宋_GBK" w:eastAsia="方正仿宋_GBK" w:hAnsi="宋体" w:hint="eastAsia"/>
                <w:color w:val="000000"/>
                <w:sz w:val="28"/>
                <w:szCs w:val="32"/>
              </w:rPr>
              <w:t>该标准中</w:t>
            </w:r>
            <w:r w:rsidR="00CC19F8">
              <w:rPr>
                <w:rFonts w:ascii="方正仿宋_GBK" w:eastAsia="方正仿宋_GBK" w:hAnsi="宋体" w:hint="eastAsia"/>
                <w:color w:val="000000"/>
                <w:sz w:val="28"/>
                <w:szCs w:val="32"/>
              </w:rPr>
              <w:t>并未涉及对环境介质中微塑料监测的规范要求</w:t>
            </w:r>
            <w:r w:rsidR="008655F6">
              <w:rPr>
                <w:rFonts w:ascii="方正仿宋_GBK" w:eastAsia="方正仿宋_GBK" w:hAnsi="宋体" w:hint="eastAsia"/>
                <w:color w:val="000000"/>
                <w:sz w:val="28"/>
                <w:szCs w:val="32"/>
              </w:rPr>
              <w:t>，但</w:t>
            </w:r>
            <w:r w:rsidR="00A826FD">
              <w:rPr>
                <w:rFonts w:ascii="方正仿宋_GBK" w:eastAsia="方正仿宋_GBK" w:hAnsi="宋体" w:hint="eastAsia"/>
                <w:color w:val="000000"/>
                <w:sz w:val="28"/>
                <w:szCs w:val="32"/>
              </w:rPr>
              <w:t>可为</w:t>
            </w:r>
            <w:r w:rsidR="00EB0611">
              <w:rPr>
                <w:rFonts w:ascii="方正仿宋_GBK" w:eastAsia="方正仿宋_GBK" w:hAnsi="宋体" w:hint="eastAsia"/>
                <w:color w:val="000000"/>
                <w:sz w:val="28"/>
                <w:szCs w:val="32"/>
              </w:rPr>
              <w:t>微塑料</w:t>
            </w:r>
            <w:r w:rsidR="008655F6">
              <w:rPr>
                <w:rFonts w:ascii="方正仿宋_GBK" w:eastAsia="方正仿宋_GBK" w:hAnsi="宋体" w:hint="eastAsia"/>
                <w:color w:val="000000"/>
                <w:sz w:val="28"/>
                <w:szCs w:val="32"/>
              </w:rPr>
              <w:t>的</w:t>
            </w:r>
            <w:r w:rsidR="00EB0611">
              <w:rPr>
                <w:rFonts w:ascii="方正仿宋_GBK" w:eastAsia="方正仿宋_GBK" w:hAnsi="宋体" w:hint="eastAsia"/>
                <w:color w:val="000000"/>
                <w:sz w:val="28"/>
                <w:szCs w:val="32"/>
              </w:rPr>
              <w:t>傅里叶变换显微红外光谱法</w:t>
            </w:r>
            <w:r w:rsidR="00EB0611">
              <w:rPr>
                <w:rFonts w:ascii="方正仿宋_GBK" w:eastAsia="方正仿宋_GBK" w:hAnsi="宋体" w:hint="eastAsia"/>
                <w:color w:val="000000"/>
                <w:sz w:val="28"/>
                <w:szCs w:val="32"/>
              </w:rPr>
              <w:t>鉴别</w:t>
            </w:r>
            <w:r w:rsidR="008655F6">
              <w:rPr>
                <w:rFonts w:ascii="方正仿宋_GBK" w:eastAsia="方正仿宋_GBK" w:hAnsi="宋体" w:hint="eastAsia"/>
                <w:color w:val="000000"/>
                <w:sz w:val="28"/>
                <w:szCs w:val="32"/>
              </w:rPr>
              <w:t>提供</w:t>
            </w:r>
            <w:bookmarkStart w:id="2" w:name="_GoBack"/>
            <w:bookmarkEnd w:id="2"/>
            <w:r w:rsidR="008655F6">
              <w:rPr>
                <w:rFonts w:ascii="方正仿宋_GBK" w:eastAsia="方正仿宋_GBK" w:hAnsi="宋体" w:hint="eastAsia"/>
                <w:color w:val="000000"/>
                <w:sz w:val="28"/>
                <w:szCs w:val="32"/>
              </w:rPr>
              <w:t>借鉴。</w:t>
            </w:r>
          </w:p>
        </w:tc>
      </w:tr>
      <w:tr w:rsidR="009F1DBA">
        <w:trPr>
          <w:trHeight w:val="1083"/>
          <w:jc w:val="center"/>
        </w:trPr>
        <w:tc>
          <w:tcPr>
            <w:tcW w:w="5000" w:type="pct"/>
            <w:gridSpan w:val="4"/>
            <w:shd w:val="clear" w:color="auto" w:fill="auto"/>
          </w:tcPr>
          <w:p w:rsidR="009F1DBA" w:rsidRDefault="00CC19F8" w:rsidP="00CC19F8">
            <w:pPr>
              <w:numPr>
                <w:ilvl w:val="255"/>
                <w:numId w:val="0"/>
              </w:numPr>
              <w:adjustRightInd w:val="0"/>
              <w:snapToGrid w:val="0"/>
              <w:spacing w:line="276" w:lineRule="auto"/>
              <w:rPr>
                <w:rFonts w:ascii="方正仿宋_GBK" w:eastAsia="方正仿宋_GBK"/>
                <w:color w:val="000000"/>
                <w:sz w:val="28"/>
                <w:szCs w:val="28"/>
              </w:rPr>
            </w:pPr>
            <w:r>
              <w:rPr>
                <w:rFonts w:ascii="方正仿宋_GBK" w:eastAsia="方正仿宋_GBK" w:hint="eastAsia"/>
                <w:color w:val="000000"/>
                <w:sz w:val="28"/>
                <w:szCs w:val="28"/>
              </w:rPr>
              <w:t>4</w:t>
            </w:r>
            <w:r>
              <w:rPr>
                <w:rFonts w:ascii="方正仿宋_GBK" w:eastAsia="方正仿宋_GBK"/>
                <w:color w:val="000000"/>
                <w:sz w:val="28"/>
                <w:szCs w:val="28"/>
              </w:rPr>
              <w:t>.</w:t>
            </w:r>
            <w:r w:rsidR="0063098A">
              <w:rPr>
                <w:rFonts w:ascii="方正仿宋_GBK" w:eastAsia="方正仿宋_GBK" w:hint="eastAsia"/>
                <w:color w:val="000000"/>
                <w:sz w:val="28"/>
                <w:szCs w:val="28"/>
              </w:rPr>
              <w:t>风险分析：</w:t>
            </w:r>
          </w:p>
          <w:p w:rsidR="009F1DBA" w:rsidRDefault="0063098A">
            <w:pPr>
              <w:adjustRightInd w:val="0"/>
              <w:snapToGrid w:val="0"/>
              <w:spacing w:line="276" w:lineRule="auto"/>
              <w:ind w:firstLineChars="200" w:firstLine="560"/>
              <w:rPr>
                <w:rFonts w:ascii="方正仿宋_GBK" w:eastAsia="方正仿宋_GBK" w:hAnsi="宋体"/>
                <w:color w:val="000000"/>
                <w:sz w:val="28"/>
                <w:szCs w:val="32"/>
              </w:rPr>
            </w:pPr>
            <w:r>
              <w:rPr>
                <w:rFonts w:ascii="方正仿宋_GBK" w:eastAsia="方正仿宋_GBK" w:hAnsi="宋体"/>
                <w:color w:val="000000"/>
                <w:sz w:val="28"/>
                <w:szCs w:val="32"/>
              </w:rPr>
              <w:t>本标准</w:t>
            </w:r>
            <w:r>
              <w:rPr>
                <w:rFonts w:ascii="方正仿宋_GBK" w:eastAsia="方正仿宋_GBK" w:hAnsi="宋体" w:hint="eastAsia"/>
                <w:color w:val="000000"/>
                <w:sz w:val="28"/>
                <w:szCs w:val="32"/>
              </w:rPr>
              <w:t>的制订，是基于</w:t>
            </w:r>
            <w:r w:rsidR="004E4C21">
              <w:rPr>
                <w:rFonts w:ascii="方正仿宋_GBK" w:eastAsia="方正仿宋_GBK" w:hAnsi="宋体" w:hint="eastAsia"/>
                <w:color w:val="000000"/>
                <w:sz w:val="28"/>
                <w:szCs w:val="32"/>
              </w:rPr>
              <w:t>国内外微塑料检测分析的通用方法，并与</w:t>
            </w:r>
            <w:r w:rsidR="004E4C21" w:rsidRPr="004E4C21">
              <w:rPr>
                <w:rFonts w:ascii="方正仿宋_GBK" w:eastAsia="方正仿宋_GBK" w:hAnsi="宋体" w:hint="eastAsia"/>
                <w:color w:val="000000"/>
                <w:sz w:val="28"/>
                <w:szCs w:val="32"/>
              </w:rPr>
              <w:t>传统大气颗粒污染物的监测分析方法</w:t>
            </w:r>
            <w:r w:rsidR="004E4C21">
              <w:rPr>
                <w:rFonts w:ascii="方正仿宋_GBK" w:eastAsia="方正仿宋_GBK" w:hAnsi="宋体" w:hint="eastAsia"/>
                <w:color w:val="000000"/>
                <w:sz w:val="28"/>
                <w:szCs w:val="32"/>
              </w:rPr>
              <w:t>相结合</w:t>
            </w:r>
            <w:r>
              <w:rPr>
                <w:rFonts w:ascii="方正仿宋_GBK" w:eastAsia="方正仿宋_GBK" w:hAnsi="宋体" w:hint="eastAsia"/>
                <w:color w:val="000000"/>
                <w:sz w:val="28"/>
                <w:szCs w:val="32"/>
              </w:rPr>
              <w:t>，主要</w:t>
            </w:r>
            <w:r w:rsidR="004E4C21">
              <w:rPr>
                <w:rFonts w:ascii="方正仿宋_GBK" w:eastAsia="方正仿宋_GBK" w:hAnsi="宋体" w:hint="eastAsia"/>
                <w:color w:val="000000"/>
                <w:sz w:val="28"/>
                <w:szCs w:val="32"/>
              </w:rPr>
              <w:t>用于</w:t>
            </w:r>
            <w:r w:rsidR="004E4C21" w:rsidRPr="004E4C21">
              <w:rPr>
                <w:rFonts w:ascii="方正仿宋_GBK" w:eastAsia="方正仿宋_GBK" w:hAnsi="宋体" w:hint="eastAsia"/>
                <w:color w:val="000000"/>
                <w:sz w:val="28"/>
                <w:szCs w:val="32"/>
              </w:rPr>
              <w:t>指导</w:t>
            </w:r>
            <w:r w:rsidR="004E4C21">
              <w:rPr>
                <w:rFonts w:ascii="方正仿宋_GBK" w:eastAsia="方正仿宋_GBK" w:hAnsi="宋体" w:hint="eastAsia"/>
                <w:color w:val="000000"/>
                <w:sz w:val="28"/>
                <w:szCs w:val="32"/>
              </w:rPr>
              <w:t>湖北省</w:t>
            </w:r>
            <w:r w:rsidR="004E4C21" w:rsidRPr="004E4C21">
              <w:rPr>
                <w:rFonts w:ascii="方正仿宋_GBK" w:eastAsia="方正仿宋_GBK" w:hAnsi="宋体" w:hint="eastAsia"/>
                <w:color w:val="000000"/>
                <w:sz w:val="28"/>
                <w:szCs w:val="32"/>
              </w:rPr>
              <w:t>环境空气中微塑料污染物监测工作</w:t>
            </w:r>
            <w:r>
              <w:rPr>
                <w:rFonts w:ascii="方正仿宋_GBK" w:eastAsia="方正仿宋_GBK" w:hAnsi="宋体" w:hint="eastAsia"/>
                <w:color w:val="000000"/>
                <w:sz w:val="28"/>
                <w:szCs w:val="32"/>
              </w:rPr>
              <w:t>，</w:t>
            </w:r>
            <w:proofErr w:type="gramStart"/>
            <w:r>
              <w:rPr>
                <w:rFonts w:ascii="方正仿宋_GBK" w:eastAsia="方正仿宋_GBK" w:hAnsi="宋体" w:hint="eastAsia"/>
                <w:color w:val="000000"/>
                <w:sz w:val="28"/>
                <w:szCs w:val="32"/>
              </w:rPr>
              <w:t>若</w:t>
            </w:r>
            <w:r w:rsidR="004E4C21">
              <w:rPr>
                <w:rFonts w:ascii="方正仿宋_GBK" w:eastAsia="方正仿宋_GBK" w:hAnsi="宋体" w:hint="eastAsia"/>
                <w:color w:val="000000"/>
                <w:sz w:val="28"/>
                <w:szCs w:val="32"/>
              </w:rPr>
              <w:t>标准</w:t>
            </w:r>
            <w:proofErr w:type="gramEnd"/>
            <w:r>
              <w:rPr>
                <w:rFonts w:ascii="方正仿宋_GBK" w:eastAsia="方正仿宋_GBK" w:hAnsi="宋体" w:hint="eastAsia"/>
                <w:color w:val="000000"/>
                <w:sz w:val="28"/>
                <w:szCs w:val="32"/>
              </w:rPr>
              <w:t>有所更新，遵循国家的最新要求。</w:t>
            </w:r>
          </w:p>
          <w:p w:rsidR="009F1DBA" w:rsidRDefault="004E4C21" w:rsidP="004E05A6">
            <w:pPr>
              <w:adjustRightInd w:val="0"/>
              <w:snapToGrid w:val="0"/>
              <w:spacing w:line="276" w:lineRule="auto"/>
              <w:ind w:firstLineChars="200" w:firstLine="560"/>
              <w:rPr>
                <w:rFonts w:ascii="方正仿宋_GBK" w:eastAsia="方正仿宋_GBK" w:hAnsi="宋体"/>
                <w:color w:val="000000"/>
                <w:sz w:val="28"/>
                <w:szCs w:val="32"/>
              </w:rPr>
            </w:pPr>
            <w:r>
              <w:rPr>
                <w:rFonts w:ascii="方正仿宋_GBK" w:eastAsia="方正仿宋_GBK" w:hAnsi="宋体" w:hint="eastAsia"/>
                <w:color w:val="000000"/>
                <w:sz w:val="28"/>
                <w:szCs w:val="32"/>
              </w:rPr>
              <w:t>虽然傅里叶</w:t>
            </w:r>
            <w:r w:rsidR="004E05A6">
              <w:rPr>
                <w:rFonts w:ascii="方正仿宋_GBK" w:eastAsia="方正仿宋_GBK" w:hAnsi="宋体" w:hint="eastAsia"/>
                <w:color w:val="000000"/>
                <w:sz w:val="28"/>
                <w:szCs w:val="32"/>
              </w:rPr>
              <w:t>变换</w:t>
            </w:r>
            <w:r>
              <w:rPr>
                <w:rFonts w:ascii="方正仿宋_GBK" w:eastAsia="方正仿宋_GBK" w:hAnsi="宋体" w:hint="eastAsia"/>
                <w:color w:val="000000"/>
                <w:sz w:val="28"/>
                <w:szCs w:val="32"/>
              </w:rPr>
              <w:t>显微红外光谱仪的理论检测限为2</w:t>
            </w:r>
            <w:r>
              <w:rPr>
                <w:rFonts w:ascii="方正仿宋_GBK" w:eastAsia="方正仿宋_GBK" w:hAnsi="宋体"/>
                <w:color w:val="000000"/>
                <w:sz w:val="28"/>
                <w:szCs w:val="32"/>
              </w:rPr>
              <w:t>0</w:t>
            </w:r>
            <w:r>
              <w:rPr>
                <w:rFonts w:ascii="方正仿宋_GBK" w:eastAsia="方正仿宋_GBK" w:hAnsi="宋体" w:hint="eastAsia"/>
                <w:color w:val="000000"/>
                <w:sz w:val="28"/>
                <w:szCs w:val="32"/>
              </w:rPr>
              <w:t>μm，</w:t>
            </w:r>
            <w:r w:rsidR="004E05A6">
              <w:rPr>
                <w:rFonts w:ascii="方正仿宋_GBK" w:eastAsia="方正仿宋_GBK" w:hAnsi="宋体" w:hint="eastAsia"/>
                <w:color w:val="000000"/>
                <w:sz w:val="28"/>
                <w:szCs w:val="32"/>
              </w:rPr>
              <w:t>但</w:t>
            </w:r>
            <w:r>
              <w:rPr>
                <w:rFonts w:ascii="方正仿宋_GBK" w:eastAsia="方正仿宋_GBK" w:hAnsi="宋体" w:hint="eastAsia"/>
                <w:color w:val="000000"/>
                <w:sz w:val="28"/>
                <w:szCs w:val="32"/>
              </w:rPr>
              <w:t>由于</w:t>
            </w:r>
            <w:r w:rsidR="004E05A6">
              <w:rPr>
                <w:rFonts w:ascii="方正仿宋_GBK" w:eastAsia="方正仿宋_GBK" w:hAnsi="宋体" w:hint="eastAsia"/>
                <w:color w:val="000000"/>
                <w:sz w:val="28"/>
                <w:szCs w:val="32"/>
              </w:rPr>
              <w:t>在实操中需在</w:t>
            </w:r>
            <w:r>
              <w:rPr>
                <w:rFonts w:ascii="方正仿宋_GBK" w:eastAsia="方正仿宋_GBK" w:hAnsi="宋体" w:hint="eastAsia"/>
                <w:color w:val="000000"/>
                <w:sz w:val="28"/>
                <w:szCs w:val="32"/>
              </w:rPr>
              <w:t>显微镜下</w:t>
            </w:r>
            <w:r w:rsidR="004E05A6">
              <w:rPr>
                <w:rFonts w:ascii="方正仿宋_GBK" w:eastAsia="方正仿宋_GBK" w:hAnsi="宋体" w:hint="eastAsia"/>
                <w:color w:val="000000"/>
                <w:sz w:val="28"/>
                <w:szCs w:val="32"/>
              </w:rPr>
              <w:t>将疑似目标物手动</w:t>
            </w:r>
            <w:r>
              <w:rPr>
                <w:rFonts w:ascii="方正仿宋_GBK" w:eastAsia="方正仿宋_GBK" w:hAnsi="宋体" w:hint="eastAsia"/>
                <w:color w:val="000000"/>
                <w:sz w:val="28"/>
                <w:szCs w:val="32"/>
              </w:rPr>
              <w:t>挑拣</w:t>
            </w:r>
            <w:r w:rsidR="004E05A6">
              <w:rPr>
                <w:rFonts w:ascii="方正仿宋_GBK" w:eastAsia="方正仿宋_GBK" w:hAnsi="宋体" w:hint="eastAsia"/>
                <w:color w:val="000000"/>
                <w:sz w:val="28"/>
                <w:szCs w:val="32"/>
              </w:rPr>
              <w:t>至检测仪器的金刚石压池中，小于5</w:t>
            </w:r>
            <w:r w:rsidR="004E05A6">
              <w:rPr>
                <w:rFonts w:ascii="方正仿宋_GBK" w:eastAsia="方正仿宋_GBK" w:hAnsi="宋体"/>
                <w:color w:val="000000"/>
                <w:sz w:val="28"/>
                <w:szCs w:val="32"/>
              </w:rPr>
              <w:t>0</w:t>
            </w:r>
            <w:r w:rsidR="004E05A6">
              <w:rPr>
                <w:rFonts w:ascii="方正仿宋_GBK" w:eastAsia="方正仿宋_GBK" w:hAnsi="宋体" w:hint="eastAsia"/>
                <w:color w:val="000000"/>
                <w:sz w:val="28"/>
                <w:szCs w:val="32"/>
              </w:rPr>
              <w:t>μm目标</w:t>
            </w:r>
            <w:proofErr w:type="gramStart"/>
            <w:r w:rsidR="004E05A6">
              <w:rPr>
                <w:rFonts w:ascii="方正仿宋_GBK" w:eastAsia="方正仿宋_GBK" w:hAnsi="宋体" w:hint="eastAsia"/>
                <w:color w:val="000000"/>
                <w:sz w:val="28"/>
                <w:szCs w:val="32"/>
              </w:rPr>
              <w:t>物不好</w:t>
            </w:r>
            <w:proofErr w:type="gramEnd"/>
            <w:r w:rsidR="004E05A6">
              <w:rPr>
                <w:rFonts w:ascii="方正仿宋_GBK" w:eastAsia="方正仿宋_GBK" w:hAnsi="宋体" w:hint="eastAsia"/>
                <w:color w:val="000000"/>
                <w:sz w:val="28"/>
                <w:szCs w:val="32"/>
              </w:rPr>
              <w:t>操作，因此本标准中</w:t>
            </w:r>
            <w:proofErr w:type="gramStart"/>
            <w:r w:rsidR="004E05A6">
              <w:rPr>
                <w:rFonts w:ascii="方正仿宋_GBK" w:eastAsia="方正仿宋_GBK" w:hAnsi="宋体" w:hint="eastAsia"/>
                <w:color w:val="000000"/>
                <w:sz w:val="28"/>
                <w:szCs w:val="32"/>
              </w:rPr>
              <w:t>暂规定</w:t>
            </w:r>
            <w:proofErr w:type="gramEnd"/>
            <w:r w:rsidR="004E05A6">
              <w:rPr>
                <w:rFonts w:ascii="方正仿宋_GBK" w:eastAsia="方正仿宋_GBK" w:hAnsi="宋体" w:hint="eastAsia"/>
                <w:color w:val="000000"/>
                <w:sz w:val="28"/>
                <w:szCs w:val="32"/>
              </w:rPr>
              <w:t>的测定</w:t>
            </w:r>
            <w:r w:rsidR="004E05A6" w:rsidRPr="004E05A6">
              <w:rPr>
                <w:rFonts w:ascii="方正仿宋_GBK" w:eastAsia="方正仿宋_GBK" w:hAnsi="宋体" w:hint="eastAsia"/>
                <w:color w:val="000000"/>
                <w:sz w:val="28"/>
                <w:szCs w:val="32"/>
              </w:rPr>
              <w:t>范围为</w:t>
            </w:r>
            <w:r w:rsidR="004E05A6">
              <w:rPr>
                <w:rFonts w:ascii="方正仿宋_GBK" w:eastAsia="方正仿宋_GBK" w:hAnsi="宋体" w:hint="eastAsia"/>
                <w:color w:val="000000"/>
                <w:sz w:val="28"/>
                <w:szCs w:val="32"/>
              </w:rPr>
              <w:t>0.05~5</w:t>
            </w:r>
            <w:r w:rsidR="004E05A6" w:rsidRPr="004E05A6">
              <w:rPr>
                <w:rFonts w:ascii="方正仿宋_GBK" w:eastAsia="方正仿宋_GBK" w:hAnsi="宋体" w:hint="eastAsia"/>
                <w:color w:val="000000"/>
                <w:sz w:val="28"/>
                <w:szCs w:val="32"/>
              </w:rPr>
              <w:t>mm</w:t>
            </w:r>
            <w:r w:rsidR="004E05A6">
              <w:rPr>
                <w:rFonts w:ascii="方正仿宋_GBK" w:eastAsia="方正仿宋_GBK" w:hAnsi="宋体" w:hint="eastAsia"/>
                <w:color w:val="000000"/>
                <w:sz w:val="28"/>
                <w:szCs w:val="32"/>
              </w:rPr>
              <w:t>。对于空气中悬浮的更小粒径的微塑料污染物监测分析依赖于未来环境微塑料分离和鉴定技术的发展。</w:t>
            </w:r>
          </w:p>
          <w:p w:rsidR="009F1DBA" w:rsidRDefault="0063098A" w:rsidP="004E05A6">
            <w:pPr>
              <w:adjustRightInd w:val="0"/>
              <w:snapToGrid w:val="0"/>
              <w:spacing w:line="276" w:lineRule="auto"/>
              <w:ind w:firstLineChars="200" w:firstLine="560"/>
              <w:rPr>
                <w:rFonts w:ascii="方正仿宋_GBK" w:eastAsia="方正仿宋_GBK" w:hAnsi="宋体"/>
                <w:color w:val="000000"/>
                <w:sz w:val="28"/>
                <w:szCs w:val="32"/>
              </w:rPr>
            </w:pPr>
            <w:r>
              <w:rPr>
                <w:rFonts w:ascii="方正仿宋_GBK" w:eastAsia="方正仿宋_GBK" w:hAnsi="宋体" w:hint="eastAsia"/>
                <w:color w:val="000000"/>
                <w:sz w:val="28"/>
                <w:szCs w:val="32"/>
              </w:rPr>
              <w:t>标准实施后，出现</w:t>
            </w:r>
            <w:r w:rsidR="004E05A6">
              <w:rPr>
                <w:rFonts w:ascii="方正仿宋_GBK" w:eastAsia="方正仿宋_GBK" w:hAnsi="宋体" w:hint="eastAsia"/>
                <w:color w:val="000000"/>
                <w:sz w:val="28"/>
                <w:szCs w:val="32"/>
              </w:rPr>
              <w:t>重大意见分歧时，</w:t>
            </w:r>
            <w:r>
              <w:rPr>
                <w:rFonts w:ascii="方正仿宋_GBK" w:eastAsia="方正仿宋_GBK" w:hAnsi="宋体" w:hint="eastAsia"/>
                <w:color w:val="000000"/>
                <w:sz w:val="28"/>
                <w:szCs w:val="32"/>
              </w:rPr>
              <w:t>可通过研讨会讨论或其它方式解决，并载明异议。</w:t>
            </w:r>
          </w:p>
        </w:tc>
      </w:tr>
      <w:tr w:rsidR="009F1DBA">
        <w:trPr>
          <w:trHeight w:val="1199"/>
          <w:jc w:val="center"/>
        </w:trPr>
        <w:tc>
          <w:tcPr>
            <w:tcW w:w="5000" w:type="pct"/>
            <w:gridSpan w:val="4"/>
            <w:shd w:val="clear" w:color="auto" w:fill="auto"/>
          </w:tcPr>
          <w:p w:rsidR="009F1DBA" w:rsidRDefault="0063098A">
            <w:pPr>
              <w:adjustRightInd w:val="0"/>
              <w:snapToGrid w:val="0"/>
              <w:spacing w:line="360" w:lineRule="exact"/>
              <w:rPr>
                <w:rFonts w:ascii="方正仿宋_GBK" w:eastAsia="方正仿宋_GBK" w:hAnsi="宋体"/>
                <w:color w:val="000000"/>
                <w:sz w:val="28"/>
                <w:szCs w:val="32"/>
              </w:rPr>
            </w:pPr>
            <w:r>
              <w:rPr>
                <w:rFonts w:ascii="方正仿宋_GBK" w:eastAsia="方正仿宋_GBK" w:hAnsi="宋体" w:hint="eastAsia"/>
                <w:color w:val="000000"/>
                <w:sz w:val="28"/>
                <w:szCs w:val="32"/>
              </w:rPr>
              <w:t>5.宣贯实施计划：</w:t>
            </w:r>
          </w:p>
          <w:p w:rsidR="009F1DBA" w:rsidRDefault="0063098A">
            <w:pPr>
              <w:ind w:firstLine="480"/>
              <w:rPr>
                <w:rFonts w:ascii="方正仿宋_GBK" w:eastAsia="方正仿宋_GBK"/>
                <w:color w:val="000000"/>
                <w:sz w:val="28"/>
                <w:szCs w:val="32"/>
              </w:rPr>
            </w:pPr>
            <w:r>
              <w:rPr>
                <w:rFonts w:ascii="方正仿宋_GBK" w:eastAsia="方正仿宋_GBK" w:hint="eastAsia"/>
                <w:color w:val="000000"/>
                <w:sz w:val="28"/>
                <w:szCs w:val="32"/>
              </w:rPr>
              <w:t>（一）</w:t>
            </w:r>
            <w:r w:rsidR="007A42E1" w:rsidRPr="007A42E1">
              <w:rPr>
                <w:rFonts w:ascii="方正仿宋_GBK" w:eastAsia="方正仿宋_GBK" w:hint="eastAsia"/>
                <w:color w:val="000000"/>
                <w:sz w:val="28"/>
                <w:szCs w:val="32"/>
              </w:rPr>
              <w:t>标准草案编制阶段：根据国内外研究以及国家标准、地方标准，结合</w:t>
            </w:r>
            <w:r w:rsidR="007A42E1">
              <w:rPr>
                <w:rFonts w:ascii="方正仿宋_GBK" w:eastAsia="方正仿宋_GBK" w:hint="eastAsia"/>
                <w:color w:val="000000"/>
                <w:sz w:val="28"/>
                <w:szCs w:val="32"/>
              </w:rPr>
              <w:t>实验验证结果</w:t>
            </w:r>
            <w:r w:rsidR="007A42E1" w:rsidRPr="007A42E1">
              <w:rPr>
                <w:rFonts w:ascii="方正仿宋_GBK" w:eastAsia="方正仿宋_GBK" w:hint="eastAsia"/>
                <w:color w:val="000000"/>
                <w:sz w:val="28"/>
                <w:szCs w:val="32"/>
              </w:rPr>
              <w:t>，编制《新污染物监测技术规范 第1部分：环境空气微塑料》（草案）；并多方征求业内专家意见，在此基础上修改完善后形成标准征求意见稿。</w:t>
            </w:r>
          </w:p>
          <w:p w:rsidR="009F1DBA" w:rsidRDefault="0063098A">
            <w:pPr>
              <w:pStyle w:val="a9"/>
              <w:widowControl w:val="0"/>
              <w:spacing w:before="0" w:beforeAutospacing="0" w:after="0" w:afterAutospacing="0" w:line="288" w:lineRule="auto"/>
              <w:ind w:firstLineChars="200" w:firstLine="560"/>
              <w:jc w:val="both"/>
              <w:rPr>
                <w:rFonts w:ascii="方正仿宋_GBK" w:eastAsia="方正仿宋_GBK" w:cs="Times New Roman"/>
                <w:color w:val="000000"/>
                <w:kern w:val="2"/>
                <w:sz w:val="28"/>
                <w:szCs w:val="32"/>
              </w:rPr>
            </w:pPr>
            <w:r>
              <w:rPr>
                <w:rFonts w:ascii="方正仿宋_GBK" w:eastAsia="方正仿宋_GBK" w:cs="Times New Roman" w:hint="eastAsia"/>
                <w:color w:val="000000"/>
                <w:kern w:val="2"/>
                <w:sz w:val="28"/>
                <w:szCs w:val="32"/>
              </w:rPr>
              <w:lastRenderedPageBreak/>
              <w:t>（二）</w:t>
            </w:r>
            <w:r w:rsidR="007A42E1" w:rsidRPr="007A42E1">
              <w:rPr>
                <w:rFonts w:ascii="方正仿宋_GBK" w:eastAsia="方正仿宋_GBK" w:cs="Times New Roman" w:hint="eastAsia"/>
                <w:color w:val="000000"/>
                <w:kern w:val="2"/>
                <w:sz w:val="28"/>
                <w:szCs w:val="32"/>
              </w:rPr>
              <w:t>标准征求意见阶段：向各标准可能涉及的科研院所、高校、行政管理部门、公检法机关、企事业等单位征求意见；根据收集的征求意见，对标准进行修改与完善，形成《新污染物监测技术规范 第1部分：环境空气微塑料》（送审稿）。</w:t>
            </w:r>
          </w:p>
          <w:p w:rsidR="009F1DBA" w:rsidRDefault="0063098A">
            <w:pPr>
              <w:ind w:firstLine="480"/>
              <w:rPr>
                <w:rFonts w:ascii="方正仿宋_GBK" w:eastAsia="方正仿宋_GBK"/>
                <w:color w:val="000000"/>
                <w:sz w:val="28"/>
                <w:szCs w:val="32"/>
              </w:rPr>
            </w:pPr>
            <w:r>
              <w:rPr>
                <w:rFonts w:ascii="方正仿宋_GBK" w:eastAsia="方正仿宋_GBK" w:hint="eastAsia"/>
                <w:color w:val="000000"/>
                <w:sz w:val="28"/>
                <w:szCs w:val="32"/>
              </w:rPr>
              <w:t>（三）</w:t>
            </w:r>
            <w:r w:rsidR="007A42E1" w:rsidRPr="007A42E1">
              <w:rPr>
                <w:rFonts w:ascii="方正仿宋_GBK" w:eastAsia="方正仿宋_GBK" w:hint="eastAsia"/>
                <w:color w:val="000000"/>
                <w:sz w:val="28"/>
                <w:szCs w:val="32"/>
              </w:rPr>
              <w:t>标准发布阶段：召开标准专家评审会，根据专家评审会专家意见修改完善，形成《新污染物监测技术规范 第1部分：环境空气微塑料》（报批稿）。</w:t>
            </w:r>
          </w:p>
        </w:tc>
      </w:tr>
      <w:tr w:rsidR="009F1DBA">
        <w:trPr>
          <w:trHeight w:val="3491"/>
          <w:jc w:val="center"/>
        </w:trPr>
        <w:tc>
          <w:tcPr>
            <w:tcW w:w="5000" w:type="pct"/>
            <w:gridSpan w:val="4"/>
            <w:shd w:val="clear" w:color="auto" w:fill="auto"/>
          </w:tcPr>
          <w:p w:rsidR="009F1DBA" w:rsidRPr="00EB0611" w:rsidRDefault="0063098A">
            <w:pPr>
              <w:pStyle w:val="a9"/>
              <w:widowControl w:val="0"/>
              <w:spacing w:before="0" w:beforeAutospacing="0" w:after="0" w:afterAutospacing="0" w:line="360" w:lineRule="exact"/>
              <w:jc w:val="both"/>
              <w:rPr>
                <w:rFonts w:ascii="方正仿宋_GBK" w:eastAsia="方正仿宋_GBK" w:hAnsi="仿宋_GB2312" w:cs="仿宋_GB2312"/>
                <w:kern w:val="2"/>
                <w:sz w:val="28"/>
                <w:szCs w:val="32"/>
              </w:rPr>
            </w:pPr>
            <w:r w:rsidRPr="00EB0611">
              <w:rPr>
                <w:rFonts w:ascii="方正仿宋_GBK" w:eastAsia="方正仿宋_GBK" w:hAnsi="仿宋_GB2312" w:cs="仿宋_GB2312"/>
                <w:kern w:val="2"/>
                <w:sz w:val="28"/>
                <w:szCs w:val="32"/>
              </w:rPr>
              <w:lastRenderedPageBreak/>
              <w:t>6.专家组：</w:t>
            </w:r>
          </w:p>
          <w:p w:rsidR="009F1DBA" w:rsidRPr="00EB0611" w:rsidRDefault="0063098A">
            <w:pPr>
              <w:pStyle w:val="a9"/>
              <w:widowControl w:val="0"/>
              <w:spacing w:before="0" w:beforeAutospacing="0" w:after="0" w:afterAutospacing="0" w:line="288" w:lineRule="auto"/>
              <w:ind w:firstLineChars="200" w:firstLine="560"/>
              <w:jc w:val="both"/>
              <w:rPr>
                <w:rFonts w:ascii="方正仿宋_GBK" w:eastAsia="方正仿宋_GBK"/>
                <w:color w:val="000000"/>
                <w:sz w:val="28"/>
                <w:szCs w:val="32"/>
              </w:rPr>
            </w:pPr>
            <w:r w:rsidRPr="00EB0611">
              <w:rPr>
                <w:rFonts w:ascii="方正仿宋_GBK" w:eastAsia="方正仿宋_GBK" w:hAnsi="仿宋_GB2312" w:cs="仿宋_GB2312" w:hint="eastAsia"/>
                <w:kern w:val="2"/>
                <w:sz w:val="28"/>
                <w:szCs w:val="32"/>
              </w:rPr>
              <w:t>张强，项目负责人/编制组组长，统筹负责标准起草工作，</w:t>
            </w:r>
            <w:r w:rsidRPr="00EB0611">
              <w:rPr>
                <w:rFonts w:ascii="方正仿宋_GBK" w:eastAsia="方正仿宋_GBK" w:hint="eastAsia"/>
                <w:color w:val="000000"/>
                <w:sz w:val="28"/>
                <w:szCs w:val="32"/>
              </w:rPr>
              <w:t>湖北省生态环境科学研究院，高级工程师/所长，环境科学，</w:t>
            </w:r>
            <w:r w:rsidRPr="00EB0611">
              <w:rPr>
                <w:rFonts w:ascii="方正仿宋_GBK" w:eastAsia="方正仿宋_GBK"/>
                <w:color w:val="000000"/>
                <w:sz w:val="28"/>
                <w:szCs w:val="32"/>
              </w:rPr>
              <w:t>027-87863566</w:t>
            </w:r>
            <w:r w:rsidRPr="00EB0611">
              <w:rPr>
                <w:rFonts w:ascii="方正仿宋_GBK" w:eastAsia="方正仿宋_GBK" w:hint="eastAsia"/>
                <w:color w:val="000000"/>
                <w:sz w:val="28"/>
                <w:szCs w:val="32"/>
              </w:rPr>
              <w:t>；</w:t>
            </w:r>
          </w:p>
          <w:p w:rsidR="00EB0611" w:rsidRDefault="00EB0611">
            <w:pPr>
              <w:pStyle w:val="a9"/>
              <w:widowControl w:val="0"/>
              <w:spacing w:before="0" w:beforeAutospacing="0" w:after="0" w:afterAutospacing="0" w:line="288" w:lineRule="auto"/>
              <w:ind w:firstLineChars="200" w:firstLine="560"/>
              <w:jc w:val="both"/>
              <w:rPr>
                <w:rFonts w:ascii="方正仿宋_GBK" w:eastAsia="方正仿宋_GBK"/>
                <w:color w:val="000000"/>
                <w:sz w:val="28"/>
                <w:szCs w:val="32"/>
              </w:rPr>
            </w:pPr>
            <w:r w:rsidRPr="00EB0611">
              <w:rPr>
                <w:rFonts w:ascii="方正仿宋_GBK" w:eastAsia="方正仿宋_GBK" w:hint="eastAsia"/>
                <w:color w:val="000000"/>
                <w:sz w:val="28"/>
                <w:szCs w:val="32"/>
              </w:rPr>
              <w:t>邓俊，</w:t>
            </w:r>
            <w:r w:rsidRPr="00EB0611">
              <w:rPr>
                <w:rFonts w:ascii="方正仿宋_GBK" w:eastAsia="方正仿宋_GBK" w:hAnsi="仿宋_GB2312" w:cs="仿宋_GB2312" w:hint="eastAsia"/>
                <w:kern w:val="2"/>
                <w:sz w:val="28"/>
                <w:szCs w:val="32"/>
              </w:rPr>
              <w:t>编制组副组长</w:t>
            </w:r>
            <w:r w:rsidRPr="00EB0611">
              <w:rPr>
                <w:rFonts w:ascii="方正仿宋_GBK" w:eastAsia="方正仿宋_GBK" w:hint="eastAsia"/>
                <w:color w:val="000000"/>
                <w:sz w:val="28"/>
                <w:szCs w:val="32"/>
              </w:rPr>
              <w:t>，协调推进标准编制工作，湖北省生态环境科学研究院，工程师，化学工程；</w:t>
            </w:r>
          </w:p>
          <w:p w:rsidR="009F1DBA" w:rsidRPr="00EB0611" w:rsidRDefault="009F1DBA" w:rsidP="00AC5557">
            <w:pPr>
              <w:pStyle w:val="a9"/>
              <w:widowControl w:val="0"/>
              <w:spacing w:before="0" w:beforeAutospacing="0" w:after="0" w:afterAutospacing="0" w:line="288" w:lineRule="auto"/>
              <w:ind w:firstLineChars="200" w:firstLine="560"/>
              <w:jc w:val="both"/>
              <w:rPr>
                <w:rFonts w:ascii="方正仿宋_GBK" w:eastAsia="方正仿宋_GBK"/>
                <w:b/>
                <w:bCs/>
                <w:color w:val="000000"/>
                <w:sz w:val="28"/>
                <w:szCs w:val="32"/>
              </w:rPr>
            </w:pPr>
          </w:p>
        </w:tc>
      </w:tr>
    </w:tbl>
    <w:p w:rsidR="009F1DBA" w:rsidRDefault="0063098A">
      <w:pPr>
        <w:adjustRightInd w:val="0"/>
        <w:snapToGrid w:val="0"/>
        <w:spacing w:line="400" w:lineRule="exact"/>
        <w:rPr>
          <w:rFonts w:ascii="方正仿宋_GBK" w:eastAsia="方正仿宋_GBK"/>
          <w:color w:val="000000"/>
          <w:sz w:val="28"/>
          <w:szCs w:val="28"/>
        </w:rPr>
      </w:pPr>
      <w:r>
        <w:rPr>
          <w:rFonts w:ascii="方正仿宋_GBK" w:eastAsia="方正仿宋_GBK" w:hint="eastAsia"/>
          <w:b/>
          <w:color w:val="000000"/>
          <w:sz w:val="28"/>
          <w:szCs w:val="28"/>
        </w:rPr>
        <w:t>注：</w:t>
      </w:r>
      <w:r>
        <w:rPr>
          <w:rFonts w:ascii="方正仿宋_GBK" w:eastAsia="方正仿宋_GBK" w:hint="eastAsia"/>
          <w:color w:val="000000"/>
          <w:sz w:val="28"/>
          <w:szCs w:val="28"/>
        </w:rPr>
        <w:t>此表可根据内容多少调整格式，填写时删除斜体的填写说明。</w:t>
      </w:r>
    </w:p>
    <w:p w:rsidR="009F1DBA" w:rsidRDefault="009F1DBA"/>
    <w:sectPr w:rsidR="009F1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Microsoft YaHei UI"/>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F39B"/>
    <w:multiLevelType w:val="multilevel"/>
    <w:tmpl w:val="2034F39B"/>
    <w:lvl w:ilvl="0">
      <w:start w:val="1"/>
      <w:numFmt w:val="decimal"/>
      <w:pStyle w:val="1"/>
      <w:lvlText w:val="%1"/>
      <w:lvlJc w:val="left"/>
      <w:pPr>
        <w:ind w:left="432" w:hanging="432"/>
      </w:pPr>
      <w:rPr>
        <w:rFonts w:ascii="宋体" w:eastAsia="宋体" w:hAnsi="宋体" w:cs="宋体" w:hint="default"/>
      </w:rPr>
    </w:lvl>
    <w:lvl w:ilvl="1">
      <w:start w:val="1"/>
      <w:numFmt w:val="decimal"/>
      <w:pStyle w:val="2"/>
      <w:lvlText w:val="%1.%2"/>
      <w:lvlJc w:val="left"/>
      <w:pPr>
        <w:ind w:left="575" w:hanging="575"/>
      </w:pPr>
      <w:rPr>
        <w:rFonts w:ascii="宋体" w:eastAsia="宋体" w:hAnsi="宋体" w:cs="宋体"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ascii="宋体" w:eastAsia="宋体" w:hAnsi="宋体" w:cs="宋体"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jA1ZmNlZDIwNDNhMTI4N2ViNzY2NzQ1MmI5ODkifQ=="/>
  </w:docVars>
  <w:rsids>
    <w:rsidRoot w:val="00DB559E"/>
    <w:rsid w:val="00006ED3"/>
    <w:rsid w:val="00074C90"/>
    <w:rsid w:val="00092233"/>
    <w:rsid w:val="000A45A1"/>
    <w:rsid w:val="000B7979"/>
    <w:rsid w:val="000E0E20"/>
    <w:rsid w:val="001111DA"/>
    <w:rsid w:val="00184E1E"/>
    <w:rsid w:val="001A15BE"/>
    <w:rsid w:val="001B3747"/>
    <w:rsid w:val="001C77F6"/>
    <w:rsid w:val="00206183"/>
    <w:rsid w:val="00226AC5"/>
    <w:rsid w:val="00272498"/>
    <w:rsid w:val="00291E46"/>
    <w:rsid w:val="002B6B3D"/>
    <w:rsid w:val="002B78ED"/>
    <w:rsid w:val="003300C5"/>
    <w:rsid w:val="00332D17"/>
    <w:rsid w:val="003330E3"/>
    <w:rsid w:val="003A2315"/>
    <w:rsid w:val="003D2273"/>
    <w:rsid w:val="003E5512"/>
    <w:rsid w:val="00435DA4"/>
    <w:rsid w:val="00447F14"/>
    <w:rsid w:val="004C199D"/>
    <w:rsid w:val="004D56B8"/>
    <w:rsid w:val="004E05A6"/>
    <w:rsid w:val="004E4C21"/>
    <w:rsid w:val="00532F5B"/>
    <w:rsid w:val="005470C6"/>
    <w:rsid w:val="005A0940"/>
    <w:rsid w:val="005D7687"/>
    <w:rsid w:val="005E2D4A"/>
    <w:rsid w:val="0063098A"/>
    <w:rsid w:val="007009CA"/>
    <w:rsid w:val="007A42E1"/>
    <w:rsid w:val="007E019E"/>
    <w:rsid w:val="0085119C"/>
    <w:rsid w:val="00863983"/>
    <w:rsid w:val="008655F6"/>
    <w:rsid w:val="008D0F05"/>
    <w:rsid w:val="008F535F"/>
    <w:rsid w:val="00964B98"/>
    <w:rsid w:val="00977F73"/>
    <w:rsid w:val="009B0DEF"/>
    <w:rsid w:val="009B6B8E"/>
    <w:rsid w:val="009F1DBA"/>
    <w:rsid w:val="00A4521A"/>
    <w:rsid w:val="00A826FD"/>
    <w:rsid w:val="00AB12EC"/>
    <w:rsid w:val="00AC5557"/>
    <w:rsid w:val="00AD58A0"/>
    <w:rsid w:val="00B531A4"/>
    <w:rsid w:val="00BC5B91"/>
    <w:rsid w:val="00BD3A44"/>
    <w:rsid w:val="00C12C39"/>
    <w:rsid w:val="00CC19F8"/>
    <w:rsid w:val="00D46889"/>
    <w:rsid w:val="00D65029"/>
    <w:rsid w:val="00DB559E"/>
    <w:rsid w:val="00DC2512"/>
    <w:rsid w:val="00DF0A9D"/>
    <w:rsid w:val="00E32C5D"/>
    <w:rsid w:val="00E349FA"/>
    <w:rsid w:val="00E6705F"/>
    <w:rsid w:val="00EB0611"/>
    <w:rsid w:val="00ED747A"/>
    <w:rsid w:val="00F12050"/>
    <w:rsid w:val="00F82421"/>
    <w:rsid w:val="012D49B2"/>
    <w:rsid w:val="041565A5"/>
    <w:rsid w:val="050B107D"/>
    <w:rsid w:val="05DF74B8"/>
    <w:rsid w:val="11A1528B"/>
    <w:rsid w:val="14F063FA"/>
    <w:rsid w:val="19730C35"/>
    <w:rsid w:val="19CF7926"/>
    <w:rsid w:val="25FF2640"/>
    <w:rsid w:val="272906CA"/>
    <w:rsid w:val="2CE009B6"/>
    <w:rsid w:val="2F4542B2"/>
    <w:rsid w:val="30925879"/>
    <w:rsid w:val="31243F9B"/>
    <w:rsid w:val="33674AFE"/>
    <w:rsid w:val="37633B64"/>
    <w:rsid w:val="3A994663"/>
    <w:rsid w:val="3D2569BC"/>
    <w:rsid w:val="3DCA6B7A"/>
    <w:rsid w:val="441671B7"/>
    <w:rsid w:val="4D0934CF"/>
    <w:rsid w:val="4D737EB8"/>
    <w:rsid w:val="4DD019DF"/>
    <w:rsid w:val="52234EC6"/>
    <w:rsid w:val="543A097A"/>
    <w:rsid w:val="55E42883"/>
    <w:rsid w:val="57AC5AAA"/>
    <w:rsid w:val="75FF15C0"/>
    <w:rsid w:val="7C0E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CCE6"/>
  <w15:docId w15:val="{CB07E44D-3017-4C74-96EB-4C8C0B0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next w:val="a"/>
    <w:qFormat/>
    <w:pPr>
      <w:keepNext/>
      <w:keepLines/>
      <w:numPr>
        <w:numId w:val="1"/>
      </w:numPr>
      <w:spacing w:before="260" w:after="260" w:line="360" w:lineRule="auto"/>
      <w:outlineLvl w:val="0"/>
    </w:pPr>
    <w:rPr>
      <w:rFonts w:ascii="Calibri" w:hAnsi="Calibri" w:cstheme="minorBidi"/>
      <w:b/>
      <w:kern w:val="44"/>
      <w:sz w:val="28"/>
    </w:rPr>
  </w:style>
  <w:style w:type="paragraph" w:styleId="2">
    <w:name w:val="heading 2"/>
    <w:next w:val="a"/>
    <w:link w:val="20"/>
    <w:semiHidden/>
    <w:unhideWhenUsed/>
    <w:qFormat/>
    <w:pPr>
      <w:keepNext/>
      <w:keepLines/>
      <w:numPr>
        <w:ilvl w:val="1"/>
        <w:numId w:val="1"/>
      </w:numPr>
      <w:spacing w:beforeLines="50" w:before="50" w:afterLines="50" w:after="50" w:line="560" w:lineRule="exact"/>
      <w:ind w:left="0" w:firstLine="0"/>
      <w:jc w:val="both"/>
      <w:outlineLvl w:val="1"/>
    </w:pPr>
    <w:rPr>
      <w:rFonts w:ascii="Calibri" w:eastAsia="楷体" w:hAnsi="Calibri" w:cstheme="minorBidi"/>
      <w:b/>
      <w:sz w:val="32"/>
    </w:rPr>
  </w:style>
  <w:style w:type="paragraph" w:styleId="3">
    <w:name w:val="heading 3"/>
    <w:next w:val="a"/>
    <w:semiHidden/>
    <w:unhideWhenUsed/>
    <w:qFormat/>
    <w:pPr>
      <w:keepNext/>
      <w:keepLines/>
      <w:numPr>
        <w:ilvl w:val="2"/>
        <w:numId w:val="1"/>
      </w:numPr>
      <w:spacing w:line="360" w:lineRule="auto"/>
      <w:outlineLvl w:val="2"/>
    </w:pPr>
    <w:rPr>
      <w:rFonts w:eastAsia="楷体" w:cstheme="minorBidi"/>
      <w:sz w:val="24"/>
    </w:rPr>
  </w:style>
  <w:style w:type="paragraph" w:styleId="4">
    <w:name w:val="heading 4"/>
    <w:basedOn w:val="a"/>
    <w:next w:val="a"/>
    <w:semiHidden/>
    <w:unhideWhenUsed/>
    <w:qFormat/>
    <w:pPr>
      <w:keepNext/>
      <w:keepLines/>
      <w:numPr>
        <w:ilvl w:val="3"/>
        <w:numId w:val="1"/>
      </w:numPr>
      <w:jc w:val="left"/>
      <w:outlineLvl w:val="3"/>
    </w:pPr>
    <w:rPr>
      <w:b/>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customStyle="1" w:styleId="aa">
    <w:name w:val="图表名称"/>
    <w:next w:val="a"/>
    <w:qFormat/>
    <w:pPr>
      <w:jc w:val="center"/>
    </w:pPr>
    <w:rPr>
      <w:rFonts w:eastAsia="黑体" w:cstheme="minorBidi"/>
      <w:sz w:val="21"/>
    </w:rPr>
  </w:style>
  <w:style w:type="paragraph" w:customStyle="1" w:styleId="ab">
    <w:name w:val="表格文字"/>
    <w:qFormat/>
    <w:pPr>
      <w:jc w:val="center"/>
    </w:pPr>
    <w:rPr>
      <w:rFonts w:ascii="Calibri" w:eastAsia="仿宋" w:hAnsi="Calibri" w:cstheme="minorBidi"/>
      <w:sz w:val="21"/>
    </w:rPr>
  </w:style>
  <w:style w:type="character" w:customStyle="1" w:styleId="20">
    <w:name w:val="标题 2 字符"/>
    <w:link w:val="2"/>
    <w:qFormat/>
    <w:rPr>
      <w:rFonts w:ascii="Calibri" w:eastAsia="楷体" w:hAnsi="Calibri"/>
      <w:b/>
      <w:sz w:val="32"/>
    </w:rPr>
  </w:style>
  <w:style w:type="character" w:customStyle="1" w:styleId="a8">
    <w:name w:val="页眉 字符"/>
    <w:basedOn w:val="a0"/>
    <w:link w:val="a7"/>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B947-3517-41BA-BA9D-E3604588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40</cp:revision>
  <dcterms:created xsi:type="dcterms:W3CDTF">2020-09-16T01:31:00Z</dcterms:created>
  <dcterms:modified xsi:type="dcterms:W3CDTF">2024-03-01T07:41:00Z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7FC3F865BF8448C58ED887154ADF2645</vt:lpwstr>
  </property>
</Properties>
</file>