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52B8" w14:textId="589C9350" w:rsidR="00741363" w:rsidRDefault="00F022DF">
      <w:pPr>
        <w:widowControl/>
        <w:spacing w:beforeLines="50" w:before="156" w:afterLines="50" w:after="156" w:line="40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36"/>
          <w:szCs w:val="21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202</w:t>
      </w:r>
      <w:r w:rsidR="00237903">
        <w:rPr>
          <w:rFonts w:ascii="方正小标宋简体" w:eastAsia="方正小标宋简体" w:hAnsi="Times New Roman" w:cs="Times New Roman"/>
          <w:bCs/>
          <w:sz w:val="36"/>
          <w:szCs w:val="21"/>
        </w:rPr>
        <w:t>3</w:t>
      </w:r>
      <w:r>
        <w:rPr>
          <w:rFonts w:ascii="方正小标宋简体" w:eastAsia="方正小标宋简体" w:hAnsi="Times New Roman" w:cs="Times New Roman" w:hint="eastAsia"/>
          <w:bCs/>
          <w:sz w:val="36"/>
          <w:szCs w:val="21"/>
        </w:rPr>
        <w:t>年度湖北省科学技术奖提名公示信息</w:t>
      </w:r>
    </w:p>
    <w:p w14:paraId="09CC5B21" w14:textId="77777777" w:rsidR="00113A4B" w:rsidRDefault="00113A4B" w:rsidP="00113A4B">
      <w:pPr>
        <w:widowControl/>
        <w:spacing w:beforeLines="50" w:before="156" w:afterLines="50" w:after="156" w:line="400" w:lineRule="exact"/>
        <w:outlineLvl w:val="0"/>
        <w:rPr>
          <w:rFonts w:ascii="方正小标宋简体" w:eastAsia="方正小标宋简体" w:hAnsi="Times New Roman" w:cs="Times New Roman"/>
          <w:bCs/>
          <w:sz w:val="36"/>
          <w:szCs w:val="21"/>
        </w:rPr>
      </w:pPr>
    </w:p>
    <w:p w14:paraId="1CC9045F" w14:textId="66B97F09" w:rsidR="00113A4B" w:rsidRPr="00113A4B" w:rsidRDefault="00113A4B" w:rsidP="00113A4B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13A4B">
        <w:rPr>
          <w:rFonts w:ascii="仿宋_GB2312" w:eastAsia="仿宋_GB2312" w:hint="eastAsia"/>
          <w:b/>
          <w:bCs/>
          <w:sz w:val="32"/>
          <w:szCs w:val="32"/>
        </w:rPr>
        <w:t>项目</w:t>
      </w:r>
      <w:proofErr w:type="gramStart"/>
      <w:r w:rsidRPr="00113A4B">
        <w:rPr>
          <w:rFonts w:ascii="仿宋_GB2312" w:eastAsia="仿宋_GB2312" w:hint="eastAsia"/>
          <w:b/>
          <w:bCs/>
          <w:sz w:val="32"/>
          <w:szCs w:val="32"/>
        </w:rPr>
        <w:t>一</w:t>
      </w:r>
      <w:proofErr w:type="gramEnd"/>
      <w:r w:rsidRPr="00113A4B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2602A931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项目名称</w:t>
      </w:r>
    </w:p>
    <w:p w14:paraId="4F21845B" w14:textId="77777777" w:rsidR="006D7B44" w:rsidRDefault="006D7B44">
      <w:pPr>
        <w:outlineLvl w:val="0"/>
        <w:rPr>
          <w:rFonts w:ascii="仿宋_GB2312" w:eastAsia="仿宋_GB2312" w:hAnsi="黑体"/>
          <w:sz w:val="32"/>
          <w:szCs w:val="32"/>
        </w:rPr>
      </w:pPr>
      <w:r w:rsidRPr="006D7B44">
        <w:rPr>
          <w:rFonts w:ascii="仿宋_GB2312" w:eastAsia="仿宋_GB2312" w:hAnsi="黑体" w:hint="eastAsia"/>
          <w:sz w:val="32"/>
          <w:szCs w:val="32"/>
        </w:rPr>
        <w:t>基于多</w:t>
      </w:r>
      <w:proofErr w:type="gramStart"/>
      <w:r w:rsidRPr="006D7B44">
        <w:rPr>
          <w:rFonts w:ascii="仿宋_GB2312" w:eastAsia="仿宋_GB2312" w:hAnsi="黑体" w:hint="eastAsia"/>
          <w:sz w:val="32"/>
          <w:szCs w:val="32"/>
        </w:rPr>
        <w:t>源数据</w:t>
      </w:r>
      <w:proofErr w:type="gramEnd"/>
      <w:r w:rsidRPr="006D7B44">
        <w:rPr>
          <w:rFonts w:ascii="仿宋_GB2312" w:eastAsia="仿宋_GB2312" w:hAnsi="黑体" w:hint="eastAsia"/>
          <w:sz w:val="32"/>
          <w:szCs w:val="32"/>
        </w:rPr>
        <w:t>的湖北省大气污染源排放表征和调控技术</w:t>
      </w:r>
    </w:p>
    <w:p w14:paraId="53DF82CE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提名单位</w:t>
      </w:r>
    </w:p>
    <w:p w14:paraId="40A9FA51" w14:textId="77777777" w:rsidR="00741363" w:rsidRDefault="00F022DF">
      <w:pPr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</w:t>
      </w:r>
      <w:r>
        <w:rPr>
          <w:rFonts w:ascii="仿宋_GB2312" w:eastAsia="仿宋_GB2312" w:hAnsi="黑体"/>
          <w:sz w:val="32"/>
          <w:szCs w:val="32"/>
        </w:rPr>
        <w:t>生态环境厅</w:t>
      </w:r>
    </w:p>
    <w:p w14:paraId="53F4DB54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提名等级</w:t>
      </w:r>
    </w:p>
    <w:p w14:paraId="738F008D" w14:textId="7C5CD703"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湖北省科学技术进步奖</w:t>
      </w:r>
      <w:r w:rsidR="004E2B5D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884252"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等奖</w:t>
      </w:r>
    </w:p>
    <w:p w14:paraId="501515A9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主要完成人</w:t>
      </w:r>
    </w:p>
    <w:p w14:paraId="53ECD8B9" w14:textId="77777777" w:rsidR="00741363" w:rsidRDefault="003C7BA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刘巍、</w:t>
      </w:r>
      <w:r w:rsidR="005A43B2">
        <w:rPr>
          <w:rFonts w:ascii="仿宋_GB2312" w:eastAsia="仿宋_GB2312" w:hAnsi="黑体" w:hint="eastAsia"/>
          <w:sz w:val="32"/>
          <w:szCs w:val="32"/>
        </w:rPr>
        <w:t>李虹杰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F022DF">
        <w:rPr>
          <w:rFonts w:ascii="仿宋_GB2312" w:eastAsia="仿宋_GB2312" w:hAnsi="黑体" w:hint="eastAsia"/>
          <w:sz w:val="32"/>
          <w:szCs w:val="32"/>
        </w:rPr>
        <w:t>余江、</w:t>
      </w:r>
      <w:r>
        <w:rPr>
          <w:rFonts w:ascii="仿宋_GB2312" w:eastAsia="仿宋_GB2312" w:hAnsi="黑体" w:hint="eastAsia"/>
          <w:sz w:val="32"/>
          <w:szCs w:val="32"/>
        </w:rPr>
        <w:t>孔少飞、</w:t>
      </w:r>
      <w:r w:rsidR="00237903">
        <w:rPr>
          <w:rFonts w:ascii="仿宋_GB2312" w:eastAsia="仿宋_GB2312" w:hAnsi="黑体" w:hint="eastAsia"/>
          <w:sz w:val="32"/>
          <w:szCs w:val="32"/>
        </w:rPr>
        <w:t>周亚端、王盼</w:t>
      </w:r>
      <w:r w:rsidR="00F022DF">
        <w:rPr>
          <w:rFonts w:ascii="仿宋_GB2312" w:eastAsia="仿宋_GB2312" w:hAnsi="黑体" w:hint="eastAsia"/>
          <w:sz w:val="32"/>
          <w:szCs w:val="32"/>
        </w:rPr>
        <w:t>、</w:t>
      </w:r>
      <w:r w:rsidR="009B34D9">
        <w:rPr>
          <w:rFonts w:ascii="仿宋_GB2312" w:eastAsia="仿宋_GB2312" w:hAnsi="黑体" w:hint="eastAsia"/>
          <w:sz w:val="32"/>
          <w:szCs w:val="32"/>
        </w:rPr>
        <w:t>朱宽广</w:t>
      </w:r>
      <w:r>
        <w:rPr>
          <w:rFonts w:ascii="仿宋_GB2312" w:eastAsia="仿宋_GB2312" w:hAnsi="黑体"/>
          <w:sz w:val="32"/>
          <w:szCs w:val="32"/>
        </w:rPr>
        <w:t>、</w:t>
      </w:r>
      <w:r w:rsidR="005A43B2">
        <w:rPr>
          <w:rFonts w:ascii="仿宋_GB2312" w:eastAsia="仿宋_GB2312" w:hAnsi="黑体" w:hint="eastAsia"/>
          <w:sz w:val="32"/>
          <w:szCs w:val="32"/>
        </w:rPr>
        <w:t>张培生</w:t>
      </w:r>
      <w:r w:rsidR="005A43B2">
        <w:rPr>
          <w:rFonts w:ascii="仿宋_GB2312" w:eastAsia="仿宋_GB2312" w:hAnsi="黑体"/>
          <w:sz w:val="32"/>
          <w:szCs w:val="32"/>
        </w:rPr>
        <w:t>、</w:t>
      </w:r>
      <w:r w:rsidR="005A43B2">
        <w:rPr>
          <w:rFonts w:ascii="仿宋_GB2312" w:eastAsia="仿宋_GB2312" w:hAnsi="黑体" w:hint="eastAsia"/>
          <w:sz w:val="32"/>
          <w:szCs w:val="32"/>
        </w:rPr>
        <w:t>刘丹、</w:t>
      </w:r>
      <w:r w:rsidR="00F022DF">
        <w:rPr>
          <w:rFonts w:ascii="仿宋_GB2312" w:eastAsia="仿宋_GB2312" w:hAnsi="黑体" w:hint="eastAsia"/>
          <w:sz w:val="32"/>
          <w:szCs w:val="32"/>
        </w:rPr>
        <w:t>倪紫琳</w:t>
      </w:r>
    </w:p>
    <w:p w14:paraId="4043135D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主要完成单位</w:t>
      </w:r>
    </w:p>
    <w:p w14:paraId="684AAEAD" w14:textId="77777777" w:rsidR="00741363" w:rsidRDefault="00F022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湖北</w:t>
      </w:r>
      <w:r w:rsidR="00B17E5B">
        <w:rPr>
          <w:rFonts w:ascii="仿宋_GB2312" w:eastAsia="仿宋_GB2312" w:hAnsi="黑体" w:hint="eastAsia"/>
          <w:sz w:val="32"/>
          <w:szCs w:val="32"/>
        </w:rPr>
        <w:t>省</w:t>
      </w:r>
      <w:r>
        <w:rPr>
          <w:rFonts w:ascii="仿宋_GB2312" w:eastAsia="仿宋_GB2312" w:hAnsi="黑体" w:hint="eastAsia"/>
          <w:sz w:val="32"/>
          <w:szCs w:val="32"/>
        </w:rPr>
        <w:t>生态环境科学研究院（省生态环境工程评估中心）、中国地质大学（武汉）、武汉市天虹仪表有限责任公司</w:t>
      </w:r>
    </w:p>
    <w:p w14:paraId="141BFF2A" w14:textId="77777777" w:rsidR="00741363" w:rsidRDefault="00F022DF">
      <w:pPr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主要知识产权和标准规范等目录</w:t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55"/>
        <w:gridCol w:w="1614"/>
        <w:gridCol w:w="703"/>
        <w:gridCol w:w="1117"/>
        <w:gridCol w:w="845"/>
        <w:gridCol w:w="728"/>
        <w:gridCol w:w="1420"/>
        <w:gridCol w:w="1131"/>
        <w:gridCol w:w="428"/>
      </w:tblGrid>
      <w:tr w:rsidR="00741363" w14:paraId="517BD12E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8995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F897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知识产权类别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901B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授权项目名字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42DA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国别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7A3B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0E46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授权日期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7D282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3A5D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权利人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CD53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C3862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有效状态</w:t>
            </w:r>
          </w:p>
        </w:tc>
      </w:tr>
      <w:tr w:rsidR="00741363" w14:paraId="2555619E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4B9C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8395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BEED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一种挥发性有机物气体捕集装置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543E1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9EFEB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ZL 2015 1 0558107.2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5FAC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2018-02-09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1F65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2811814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51A5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武汉市天虹仪表有限责任公司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12DD7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李虹杰；韩长绵；潘怡沛；张培生；林永前；李恺骅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8529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1A74F38C" w14:textId="77777777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EC06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8906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99159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湖北省大气环境质量综合分析与应用平台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9BE7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C27AF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2021SR0741170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B194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47A5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5A65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ADF19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刘巍；丁峰；周亚端；朱宽广；黄诗璟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DA237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59262ADE" w14:textId="77777777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FF3F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FF83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3395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湖北省重污染天气应对及管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控效果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C92A2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20F4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2021SR0747413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0894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05AD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7470039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AAED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2772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丁峰；周亚端；刘巍；朱宽广；熊伟胜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1CF2F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77F0A370" w14:textId="77777777">
        <w:trPr>
          <w:trHeight w:val="8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77CF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1BBF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3C67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湖北省城市大气环境质量达标模拟评估平台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1D31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C0FF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2021SR0741078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D652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2021-05-21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F3F2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软著登字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7463704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6597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2063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刘巍；朱宽广；丁峰；周亚端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52E5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3B75C7F4" w14:textId="77777777">
        <w:trPr>
          <w:trHeight w:val="6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AF0F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B993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标准规范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27AA5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表面涂装（汽车制造业）挥发性有机化合物排放标准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802B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C897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328A5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B308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DB42/1539-2019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1D58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湖北省生态环境厅；湖北省市场监督管理局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898B1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湖北省环境科学研究院；中南民族大学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6AE9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5AFC46D7" w14:textId="77777777">
        <w:trPr>
          <w:trHeight w:val="76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4AC7D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A10DF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6369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鄂州市高时空分辨率大气污染源排放清单的建立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846BF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EE0B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10.19672/j.cnki.1003-6504.2021.02.012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F58F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2021-02-28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5EF0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1003-6504(2021)02-0090-07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EADF7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湖北省生态环境科学研究院（省生态环境工程评估中心）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4A3D7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倪紫琳；周亚端；张银菊；朱宽广；黄凡；刘巍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E310B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57338CB6" w14:textId="77777777">
        <w:trPr>
          <w:trHeight w:val="119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689C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FC7A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ADB9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恩施州大气污染物排放量估算及清单构建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5D5E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B569B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10.19672/j.cnki.1003-6504.2021.01.025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65CF1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2021-01-31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83AD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1003-6504(2021)01-0207-09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6AAF7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湖北省生态环境科学研究院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(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省生态环境工程评估中心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)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；恩施土家族苗族自治州生态环境局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9A38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刘丹；李林山；曹平；周亚端；张银菊；覃思；刘巍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3CED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18104FE0" w14:textId="77777777">
        <w:trPr>
          <w:trHeight w:val="5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A0432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FE973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BC136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新冠肺炎疫情期间湖北省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大气污染物减排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效果评估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005B0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71F4E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10.19672/j.cnki.1003-6504.2020.03.032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8E288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2020-03-31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7442A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1003-6504(2020)03-0228-09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EC10B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湖北省环境科学研究院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0AF44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周亚端；朱宽广；黄凡；刘丹；刘巍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0AFAC" w14:textId="77777777" w:rsidR="00741363" w:rsidRDefault="00F02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21E37D3A" w14:textId="77777777">
        <w:trPr>
          <w:trHeight w:val="183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4F78D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9B863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3717A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Impact of Dilution Ratio and Burning Conditions on the Number Size Distribution and Size-Dependent Mixing State of Primary Particles from Domestic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Solid Fuel Burning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5220D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80033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10.1021/acs.estlett.2c00319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C7633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2022-06-08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F5BEA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Environmental Science &amp; Technology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Letters  2022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, 9, 7,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611-617.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61498" w14:textId="77777777" w:rsidR="00741363" w:rsidRDefault="00F022DF" w:rsidP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中国地质大学（武汉）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0FD56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Shurui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Zheng, </w:t>
            </w: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Shaofei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39838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741363" w14:paraId="25EBEA8E" w14:textId="77777777">
        <w:trPr>
          <w:trHeight w:val="14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7EE97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8EC7F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5B595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Size-segregated emission factors and health risks of PAHs from residential coal flaming/smoldering combustion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3C8E9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F3377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10.1007/s11356-019-06340-2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62523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2019-09-04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B7F71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Environ Sci </w:t>
            </w: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Pollut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Res (2019) 26:31793-31803.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4CFB7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中国地质大学（武汉）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18C21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Yi Cheng   </w:t>
            </w: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Shaofei</w:t>
            </w:r>
            <w:proofErr w:type="spell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Kong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（孔少飞）等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99026" w14:textId="77777777" w:rsidR="00741363" w:rsidRDefault="00F022D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</w:tbl>
    <w:p w14:paraId="669220E0" w14:textId="58722869" w:rsidR="00113A4B" w:rsidRDefault="00113A4B">
      <w:pPr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br w:type="page"/>
      </w:r>
    </w:p>
    <w:p w14:paraId="563815AF" w14:textId="0A36F1D9" w:rsidR="00113A4B" w:rsidRPr="00113A4B" w:rsidRDefault="00113A4B" w:rsidP="00113A4B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13A4B">
        <w:rPr>
          <w:rFonts w:ascii="仿宋_GB2312" w:eastAsia="仿宋_GB2312" w:hint="eastAsia"/>
          <w:b/>
          <w:bCs/>
          <w:sz w:val="32"/>
          <w:szCs w:val="32"/>
        </w:rPr>
        <w:lastRenderedPageBreak/>
        <w:t>项目</w:t>
      </w: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113A4B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4B09D6E" w14:textId="77777777" w:rsidR="00113A4B" w:rsidRPr="00113A4B" w:rsidRDefault="00113A4B" w:rsidP="00113A4B">
      <w:pPr>
        <w:spacing w:line="360" w:lineRule="auto"/>
        <w:rPr>
          <w:rFonts w:ascii="仿宋" w:eastAsia="仿宋" w:hAnsi="仿宋" w:cs="Times New Roman"/>
          <w:b/>
          <w:spacing w:val="-6"/>
          <w:sz w:val="28"/>
          <w:szCs w:val="28"/>
        </w:rPr>
      </w:pPr>
      <w:r w:rsidRPr="00113A4B">
        <w:rPr>
          <w:rFonts w:ascii="仿宋" w:eastAsia="仿宋" w:hAnsi="仿宋" w:cs="Times New Roman" w:hint="eastAsia"/>
          <w:b/>
          <w:spacing w:val="-6"/>
          <w:sz w:val="28"/>
          <w:szCs w:val="28"/>
        </w:rPr>
        <w:t>1、项目名称</w:t>
      </w:r>
    </w:p>
    <w:p w14:paraId="069436DE" w14:textId="77777777" w:rsidR="00113A4B" w:rsidRPr="00113A4B" w:rsidRDefault="00113A4B" w:rsidP="00113A4B">
      <w:pPr>
        <w:autoSpaceDE w:val="0"/>
        <w:autoSpaceDN w:val="0"/>
        <w:spacing w:line="360" w:lineRule="auto"/>
        <w:ind w:firstLineChars="200" w:firstLine="536"/>
        <w:rPr>
          <w:rFonts w:ascii="仿宋" w:eastAsia="仿宋" w:hAnsi="仿宋" w:cs="宋体"/>
          <w:bCs/>
          <w:spacing w:val="-6"/>
          <w:kern w:val="0"/>
          <w:sz w:val="28"/>
          <w:szCs w:val="28"/>
          <w:lang w:val="zh-CN" w:bidi="zh-CN"/>
        </w:rPr>
      </w:pPr>
      <w:r w:rsidRPr="00113A4B">
        <w:rPr>
          <w:rFonts w:ascii="仿宋" w:eastAsia="仿宋" w:hAnsi="仿宋" w:cs="宋体" w:hint="eastAsia"/>
          <w:bCs/>
          <w:spacing w:val="-6"/>
          <w:kern w:val="0"/>
          <w:sz w:val="28"/>
          <w:szCs w:val="28"/>
          <w:lang w:val="zh-CN" w:bidi="zh-CN"/>
        </w:rPr>
        <w:t>工业VOCs废气催化净化材料与智能装备关键技术及应用</w:t>
      </w:r>
    </w:p>
    <w:p w14:paraId="7F099512" w14:textId="77777777" w:rsidR="00113A4B" w:rsidRPr="00113A4B" w:rsidRDefault="00113A4B" w:rsidP="00113A4B">
      <w:pPr>
        <w:spacing w:line="360" w:lineRule="auto"/>
        <w:rPr>
          <w:rFonts w:ascii="仿宋" w:eastAsia="仿宋" w:hAnsi="仿宋" w:cs="Times New Roman"/>
          <w:b/>
          <w:spacing w:val="-6"/>
          <w:sz w:val="28"/>
          <w:szCs w:val="28"/>
        </w:rPr>
      </w:pPr>
      <w:r w:rsidRPr="00113A4B">
        <w:rPr>
          <w:rFonts w:ascii="仿宋" w:eastAsia="仿宋" w:hAnsi="仿宋" w:cs="Times New Roman" w:hint="eastAsia"/>
          <w:b/>
          <w:spacing w:val="-6"/>
          <w:sz w:val="28"/>
          <w:szCs w:val="28"/>
        </w:rPr>
        <w:t>2、提名者及提名等级</w:t>
      </w:r>
    </w:p>
    <w:p w14:paraId="2DA8DD1C" w14:textId="77777777" w:rsidR="00113A4B" w:rsidRPr="00113A4B" w:rsidRDefault="00113A4B" w:rsidP="00113A4B">
      <w:pPr>
        <w:autoSpaceDE w:val="0"/>
        <w:autoSpaceDN w:val="0"/>
        <w:spacing w:line="360" w:lineRule="auto"/>
        <w:ind w:firstLineChars="200" w:firstLine="536"/>
        <w:rPr>
          <w:rFonts w:ascii="仿宋" w:eastAsia="仿宋" w:hAnsi="仿宋" w:cs="宋体"/>
          <w:bCs/>
          <w:spacing w:val="-6"/>
          <w:kern w:val="0"/>
          <w:sz w:val="28"/>
          <w:szCs w:val="28"/>
          <w:lang w:val="zh-CN" w:bidi="zh-CN"/>
        </w:rPr>
      </w:pPr>
      <w:r w:rsidRPr="00113A4B">
        <w:rPr>
          <w:rFonts w:ascii="仿宋" w:eastAsia="仿宋" w:hAnsi="仿宋" w:cs="宋体" w:hint="eastAsia"/>
          <w:bCs/>
          <w:spacing w:val="-6"/>
          <w:kern w:val="0"/>
          <w:sz w:val="28"/>
          <w:szCs w:val="28"/>
          <w:lang w:val="zh-CN" w:bidi="zh-CN"/>
        </w:rPr>
        <w:t>提名者：华中师范大学</w:t>
      </w:r>
    </w:p>
    <w:p w14:paraId="42374188" w14:textId="21EF2679" w:rsidR="00113A4B" w:rsidRPr="00113A4B" w:rsidRDefault="00113A4B" w:rsidP="00113A4B">
      <w:pPr>
        <w:autoSpaceDE w:val="0"/>
        <w:autoSpaceDN w:val="0"/>
        <w:spacing w:line="360" w:lineRule="auto"/>
        <w:ind w:firstLineChars="200" w:firstLine="536"/>
        <w:rPr>
          <w:rFonts w:ascii="仿宋" w:eastAsia="仿宋" w:hAnsi="仿宋" w:cs="宋体"/>
          <w:bCs/>
          <w:spacing w:val="-6"/>
          <w:kern w:val="0"/>
          <w:sz w:val="28"/>
          <w:szCs w:val="28"/>
          <w:lang w:val="zh-CN" w:bidi="zh-CN"/>
        </w:rPr>
      </w:pPr>
      <w:r w:rsidRPr="00113A4B">
        <w:rPr>
          <w:rFonts w:ascii="仿宋" w:eastAsia="仿宋" w:hAnsi="仿宋" w:cs="宋体" w:hint="eastAsia"/>
          <w:bCs/>
          <w:spacing w:val="-6"/>
          <w:kern w:val="0"/>
          <w:sz w:val="28"/>
          <w:szCs w:val="28"/>
          <w:lang w:val="zh-CN" w:bidi="zh-CN"/>
        </w:rPr>
        <w:t>提名该项目为湖北省科学</w:t>
      </w:r>
      <w:r w:rsidR="003A45A5">
        <w:rPr>
          <w:rFonts w:ascii="仿宋" w:eastAsia="仿宋" w:hAnsi="仿宋" w:cs="宋体" w:hint="eastAsia"/>
          <w:bCs/>
          <w:spacing w:val="-6"/>
          <w:kern w:val="0"/>
          <w:sz w:val="28"/>
          <w:szCs w:val="28"/>
          <w:lang w:val="zh-CN" w:bidi="zh-CN"/>
        </w:rPr>
        <w:t>技术</w:t>
      </w:r>
      <w:r w:rsidRPr="00113A4B">
        <w:rPr>
          <w:rFonts w:ascii="仿宋" w:eastAsia="仿宋" w:hAnsi="仿宋" w:cs="宋体" w:hint="eastAsia"/>
          <w:bCs/>
          <w:spacing w:val="-6"/>
          <w:kern w:val="0"/>
          <w:sz w:val="28"/>
          <w:szCs w:val="28"/>
          <w:lang w:val="zh-CN" w:bidi="zh-CN"/>
        </w:rPr>
        <w:t>奖（技术发明奖）</w:t>
      </w:r>
      <w:r w:rsidRPr="00113A4B">
        <w:rPr>
          <w:rFonts w:ascii="仿宋" w:eastAsia="仿宋" w:hAnsi="仿宋" w:cs="宋体"/>
          <w:bCs/>
          <w:spacing w:val="-6"/>
          <w:kern w:val="0"/>
          <w:sz w:val="28"/>
          <w:szCs w:val="28"/>
          <w:u w:val="single"/>
          <w:lang w:val="zh-CN" w:bidi="zh-CN"/>
        </w:rPr>
        <w:t xml:space="preserve"> </w:t>
      </w:r>
      <w:r w:rsidRPr="00113A4B">
        <w:rPr>
          <w:rFonts w:ascii="仿宋" w:eastAsia="仿宋" w:hAnsi="仿宋" w:cs="宋体" w:hint="eastAsia"/>
          <w:b/>
          <w:spacing w:val="-6"/>
          <w:kern w:val="0"/>
          <w:sz w:val="28"/>
          <w:szCs w:val="28"/>
          <w:u w:val="single"/>
          <w:lang w:bidi="zh-CN"/>
        </w:rPr>
        <w:t xml:space="preserve"> 一</w:t>
      </w:r>
      <w:r w:rsidRPr="00113A4B">
        <w:rPr>
          <w:rFonts w:ascii="仿宋" w:eastAsia="仿宋" w:hAnsi="仿宋" w:cs="宋体"/>
          <w:b/>
          <w:spacing w:val="-6"/>
          <w:kern w:val="0"/>
          <w:sz w:val="28"/>
          <w:szCs w:val="28"/>
          <w:u w:val="single"/>
          <w:lang w:val="zh-CN" w:bidi="zh-CN"/>
        </w:rPr>
        <w:t xml:space="preserve"> </w:t>
      </w:r>
      <w:r w:rsidRPr="00113A4B">
        <w:rPr>
          <w:rFonts w:ascii="仿宋" w:eastAsia="仿宋" w:hAnsi="仿宋" w:cs="宋体"/>
          <w:bCs/>
          <w:spacing w:val="-6"/>
          <w:kern w:val="0"/>
          <w:sz w:val="28"/>
          <w:szCs w:val="28"/>
          <w:u w:val="single"/>
          <w:lang w:val="zh-CN" w:bidi="zh-CN"/>
        </w:rPr>
        <w:t xml:space="preserve"> </w:t>
      </w:r>
      <w:r w:rsidRPr="00113A4B">
        <w:rPr>
          <w:rFonts w:ascii="仿宋" w:eastAsia="仿宋" w:hAnsi="仿宋" w:cs="宋体"/>
          <w:bCs/>
          <w:spacing w:val="-6"/>
          <w:kern w:val="0"/>
          <w:sz w:val="28"/>
          <w:szCs w:val="28"/>
          <w:lang w:val="zh-CN" w:bidi="zh-CN"/>
        </w:rPr>
        <w:t>等奖</w:t>
      </w:r>
    </w:p>
    <w:p w14:paraId="5CD9C763" w14:textId="77777777" w:rsidR="00113A4B" w:rsidRPr="00113A4B" w:rsidRDefault="00113A4B" w:rsidP="00113A4B">
      <w:pPr>
        <w:spacing w:line="488" w:lineRule="exact"/>
        <w:rPr>
          <w:rFonts w:ascii="仿宋" w:eastAsia="仿宋" w:hAnsi="仿宋" w:cs="Times New Roman"/>
          <w:b/>
          <w:spacing w:val="-6"/>
          <w:sz w:val="28"/>
          <w:szCs w:val="28"/>
        </w:rPr>
      </w:pPr>
      <w:r w:rsidRPr="00113A4B">
        <w:rPr>
          <w:rFonts w:ascii="仿宋" w:eastAsia="仿宋" w:hAnsi="仿宋" w:cs="Times New Roman" w:hint="eastAsia"/>
          <w:b/>
          <w:spacing w:val="-6"/>
          <w:sz w:val="28"/>
          <w:szCs w:val="28"/>
        </w:rPr>
        <w:t>3、主要知识产权和标准规范等目录（不超过1</w:t>
      </w:r>
      <w:r w:rsidRPr="00113A4B">
        <w:rPr>
          <w:rFonts w:ascii="仿宋" w:eastAsia="仿宋" w:hAnsi="仿宋" w:cs="Times New Roman"/>
          <w:b/>
          <w:spacing w:val="-6"/>
          <w:sz w:val="28"/>
          <w:szCs w:val="28"/>
        </w:rPr>
        <w:t>0</w:t>
      </w:r>
      <w:r w:rsidRPr="00113A4B">
        <w:rPr>
          <w:rFonts w:ascii="仿宋" w:eastAsia="仿宋" w:hAnsi="仿宋" w:cs="Times New Roman" w:hint="eastAsia"/>
          <w:b/>
          <w:spacing w:val="-6"/>
          <w:sz w:val="28"/>
          <w:szCs w:val="28"/>
        </w:rPr>
        <w:t>件）</w:t>
      </w:r>
    </w:p>
    <w:tbl>
      <w:tblPr>
        <w:tblW w:w="90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624"/>
        <w:gridCol w:w="1505"/>
        <w:gridCol w:w="706"/>
        <w:gridCol w:w="850"/>
        <w:gridCol w:w="851"/>
        <w:gridCol w:w="992"/>
        <w:gridCol w:w="859"/>
        <w:gridCol w:w="850"/>
        <w:gridCol w:w="1134"/>
      </w:tblGrid>
      <w:tr w:rsidR="00113A4B" w:rsidRPr="00113A4B" w14:paraId="3070CC66" w14:textId="77777777" w:rsidTr="00926EFF">
        <w:trPr>
          <w:trHeight w:hRule="exact" w:val="1994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9C2F7A9" w14:textId="77777777" w:rsidR="00113A4B" w:rsidRPr="00113A4B" w:rsidRDefault="00113A4B" w:rsidP="00113A4B">
            <w:pPr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序号</w:t>
            </w:r>
          </w:p>
          <w:p w14:paraId="37A3C7F1" w14:textId="77777777" w:rsidR="00113A4B" w:rsidRPr="00113A4B" w:rsidRDefault="00113A4B" w:rsidP="00113A4B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13A2F36" w14:textId="77777777" w:rsidR="00113A4B" w:rsidRPr="00113A4B" w:rsidRDefault="00113A4B" w:rsidP="00113A4B">
            <w:pPr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知识产</w:t>
            </w:r>
          </w:p>
          <w:p w14:paraId="5031E91B" w14:textId="77777777" w:rsidR="00113A4B" w:rsidRPr="00113A4B" w:rsidRDefault="00113A4B" w:rsidP="00113A4B">
            <w:pPr>
              <w:jc w:val="center"/>
              <w:rPr>
                <w:rFonts w:ascii="仿宋_GB2312" w:eastAsia="仿宋_GB2312" w:hAnsi="Calibri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权（标准）类别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25C89D62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知识产权（标准）具体名称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1C4A73A6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国家</w:t>
            </w:r>
          </w:p>
          <w:p w14:paraId="6F435FDF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（地区）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C1F38A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授权号（标准编号）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A89C9E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授权（标准实施）日期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8D4F09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证书编号（标准批准发布部门）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ECDB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权利人（标准起草单位）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4635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发明人（标准起草人）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D61F05" w14:textId="77777777" w:rsidR="00113A4B" w:rsidRPr="00113A4B" w:rsidRDefault="00113A4B" w:rsidP="00113A4B">
            <w:pPr>
              <w:spacing w:line="390" w:lineRule="exact"/>
              <w:jc w:val="center"/>
              <w:rPr>
                <w:rFonts w:ascii="仿宋_GB2312" w:eastAsia="仿宋_GB2312" w:hAnsi="宋体" w:cs="Times New Roman"/>
              </w:rPr>
            </w:pPr>
            <w:r w:rsidRPr="00113A4B">
              <w:rPr>
                <w:rFonts w:ascii="仿宋_GB2312" w:eastAsia="仿宋_GB2312" w:hAnsi="宋体" w:cs="Times New Roman" w:hint="eastAsia"/>
              </w:rPr>
              <w:t>发明专利（标准）有效状态</w:t>
            </w:r>
          </w:p>
        </w:tc>
      </w:tr>
      <w:tr w:rsidR="00113A4B" w:rsidRPr="00113A4B" w14:paraId="776081C8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E26C4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21282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CCEE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具有大孔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铈</w:t>
            </w:r>
            <w:proofErr w:type="gramEnd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锰氧化物骨架的整体催化剂及其制造方法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97CC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4E5D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ZL201811642935.4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23322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2023.04.14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08AE0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5877335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FF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7F8B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郭彦炳，吴剑，何泳霖，刘小华，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温海绸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AD16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5DAB99CB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D14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lang w:bidi="zh-C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CD2A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59670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VOCs催化氧化负载型催化剂及其制备方法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2004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2BA3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ZL201910853365.1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E3F1E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2022.07.12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8671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5300435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89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福建龙新三维阵列科技有限公司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3BB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郭彦炳，王思博，梁振凤，陈松华，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杨纪恩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479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4492392C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7E47A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4ED18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88437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制备金属氧化物微纳米阵列的设备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50B4B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F29D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ZL201910329434.9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5F98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2021.03.05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25548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4284923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F8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福建龙新三维阵列科技有限公司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A12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王思博，郭彦炳，高普献，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唐文翔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48EAC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467CEFA5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A81AE9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D32E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60AEE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制造</w:t>
            </w:r>
            <w:proofErr w:type="spellStart"/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Ti</w:t>
            </w:r>
            <w:proofErr w:type="spellEnd"/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离子掺杂</w:t>
            </w:r>
            <w:proofErr w:type="spellStart"/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CuO</w:t>
            </w:r>
            <w:proofErr w:type="spellEnd"/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催化剂的方法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E057C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5224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ZL201811642988.6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14C38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2023.06.20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5EA5E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6069252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2C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72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郭彦炳，杨兰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FE26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0740BE46" w14:textId="77777777" w:rsidTr="00926EFF">
        <w:trPr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25433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szCs w:val="24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lastRenderedPageBreak/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4F86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A530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外延界面耦合的金属氧化物/钙钛矿复合催化剂及其应用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FCB4B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6EC58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ZL201910211518.2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5954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2023.02.28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BBBA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5755247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A640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CD4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郭彦炳，杨吉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FEE9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7ABA54ED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0255F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_GB2312" w:eastAsia="仿宋_GB2312" w:hAnsi="Arial Unicode MS" w:cs="Arial Unicode MS" w:hint="eastAsia"/>
                <w:kern w:val="0"/>
                <w:sz w:val="22"/>
                <w:lang w:bidi="zh-CN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69238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4269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单原子Cu/TiO</w:t>
            </w: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vertAlign w:val="subscript"/>
                <w:lang w:bidi="zh-CN"/>
              </w:rPr>
              <w:t>2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纳米线</w:t>
            </w:r>
            <w:proofErr w:type="gramEnd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的制备方法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A3EA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39DC2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ZL201811646323.2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801A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2022.11.04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540C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5555699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68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F8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方亚蓉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87DA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4D39A7EC" w14:textId="77777777" w:rsidTr="00926EFF">
        <w:trPr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8FB55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_GB2312" w:eastAsia="仿宋_GB2312" w:hAnsi="Arial Unicode MS" w:cs="Arial Unicode MS" w:hint="eastAsia"/>
                <w:kern w:val="0"/>
                <w:sz w:val="22"/>
                <w:lang w:bidi="zh-CN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ECC2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B2A6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具有钙钛矿氧化物骨架的整体催化剂及其制造方法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634F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59C9A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ZL201811646324.7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91BA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2023.05.05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C69A6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5944240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D445F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AEC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郭彦炳，杨吉，邓红涛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1DFF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628E40AC" w14:textId="77777777" w:rsidTr="00926EFF">
        <w:trPr>
          <w:trHeight w:val="90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BF48F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_GB2312" w:eastAsia="仿宋_GB2312" w:hAnsi="Arial Unicode MS" w:cs="Arial Unicode MS" w:hint="eastAsia"/>
                <w:kern w:val="0"/>
                <w:sz w:val="22"/>
                <w:lang w:bidi="zh-CN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1D40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03F0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负载大孔钙钛矿氧化物的柴油颗粒捕集器及其应用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FB13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E362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ZL201811647594.X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FCE87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2022.02.08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130DE1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4920565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58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BD00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郭彦炳，杨吉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1584A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10673373" w14:textId="77777777" w:rsidTr="00926EFF">
        <w:trPr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010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D46A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215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proofErr w:type="spell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CuO</w:t>
            </w:r>
            <w:proofErr w:type="spellEnd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/板钛矿型TiO</w:t>
            </w: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vertAlign w:val="subscript"/>
                <w:lang w:bidi="zh-CN"/>
              </w:rPr>
              <w:t>2</w:t>
            </w: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的复合纳米材料及其应用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43FCD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82F2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ZL201910072757.4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784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2022.08.16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E0BC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5384543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4D4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C4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郭彦炳，</w:t>
            </w:r>
            <w:proofErr w:type="gramStart"/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赵超颖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0089C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val="zh-CN"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  <w:tr w:rsidR="00113A4B" w:rsidRPr="00113A4B" w14:paraId="471B7A5B" w14:textId="77777777" w:rsidTr="00926EFF">
        <w:trPr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D7008" w14:textId="77777777" w:rsidR="00113A4B" w:rsidRPr="00113A4B" w:rsidRDefault="00113A4B" w:rsidP="00113A4B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FD806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发明专利</w:t>
            </w: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F0DFC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一种碳织物/锰氧化物复合材料的制备方法及其应用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8520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/>
                <w:color w:val="000000"/>
                <w:kern w:val="0"/>
                <w:szCs w:val="21"/>
                <w:lang w:bidi="zh-CN"/>
              </w:rPr>
              <w:t>中国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02D2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_GB2312" w:eastAsia="仿宋_GB2312" w:hAnsi="Arial Unicode MS" w:cs="Arial Unicode MS" w:hint="eastAsia"/>
                <w:kern w:val="0"/>
                <w:sz w:val="22"/>
                <w:lang w:bidi="zh-CN"/>
              </w:rPr>
              <w:t>ZL202210092915.4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5079F3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2023.09.29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317D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_GB2312" w:eastAsia="仿宋_GB2312" w:hAnsi="Arial Unicode MS" w:cs="Arial Unicode MS" w:hint="eastAsia"/>
                <w:kern w:val="0"/>
                <w:sz w:val="22"/>
                <w:lang w:bidi="zh-CN"/>
              </w:rPr>
              <w:t>6372616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6BEFE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华中师范大学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E3FA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王金龙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BAF29" w14:textId="77777777" w:rsidR="00113A4B" w:rsidRPr="00113A4B" w:rsidRDefault="00113A4B" w:rsidP="00113A4B">
            <w:pPr>
              <w:autoSpaceDE w:val="0"/>
              <w:autoSpaceDN w:val="0"/>
              <w:jc w:val="center"/>
              <w:rPr>
                <w:rFonts w:ascii="仿宋_GB2312" w:eastAsia="仿宋_GB2312" w:hAnsi="Arial Unicode MS" w:cs="Arial Unicode MS"/>
                <w:kern w:val="0"/>
                <w:sz w:val="22"/>
                <w:lang w:bidi="zh-CN"/>
              </w:rPr>
            </w:pPr>
            <w:r w:rsidRPr="00113A4B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lang w:bidi="zh-CN"/>
              </w:rPr>
              <w:t>有效</w:t>
            </w:r>
          </w:p>
        </w:tc>
      </w:tr>
    </w:tbl>
    <w:p w14:paraId="0431D353" w14:textId="77777777" w:rsidR="00113A4B" w:rsidRPr="00113A4B" w:rsidRDefault="00113A4B" w:rsidP="00113A4B">
      <w:pPr>
        <w:spacing w:line="488" w:lineRule="exact"/>
        <w:rPr>
          <w:rFonts w:ascii="仿宋" w:eastAsia="仿宋" w:hAnsi="仿宋" w:cs="Times New Roman"/>
          <w:b/>
          <w:spacing w:val="-6"/>
          <w:sz w:val="28"/>
          <w:szCs w:val="28"/>
        </w:rPr>
      </w:pPr>
      <w:r w:rsidRPr="00113A4B">
        <w:rPr>
          <w:rFonts w:ascii="仿宋" w:eastAsia="仿宋" w:hAnsi="仿宋" w:cs="Times New Roman" w:hint="eastAsia"/>
          <w:b/>
          <w:spacing w:val="-6"/>
          <w:sz w:val="28"/>
          <w:szCs w:val="28"/>
        </w:rPr>
        <w:t>4、主要完成人、主要完成单位</w:t>
      </w:r>
    </w:p>
    <w:tbl>
      <w:tblPr>
        <w:tblStyle w:val="a8"/>
        <w:tblW w:w="8075" w:type="dxa"/>
        <w:jc w:val="center"/>
        <w:tblLook w:val="04A0" w:firstRow="1" w:lastRow="0" w:firstColumn="1" w:lastColumn="0" w:noHBand="0" w:noVBand="1"/>
      </w:tblPr>
      <w:tblGrid>
        <w:gridCol w:w="1129"/>
        <w:gridCol w:w="2194"/>
        <w:gridCol w:w="4752"/>
      </w:tblGrid>
      <w:tr w:rsidR="00113A4B" w:rsidRPr="00113A4B" w14:paraId="7E0E653D" w14:textId="77777777" w:rsidTr="00926EFF">
        <w:trPr>
          <w:jc w:val="center"/>
        </w:trPr>
        <w:tc>
          <w:tcPr>
            <w:tcW w:w="1129" w:type="dxa"/>
          </w:tcPr>
          <w:p w14:paraId="0684B79A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4" w:type="dxa"/>
          </w:tcPr>
          <w:p w14:paraId="2C843503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完成人姓名</w:t>
            </w:r>
          </w:p>
        </w:tc>
        <w:tc>
          <w:tcPr>
            <w:tcW w:w="4752" w:type="dxa"/>
          </w:tcPr>
          <w:p w14:paraId="66F2720E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完成单位</w:t>
            </w:r>
          </w:p>
        </w:tc>
      </w:tr>
      <w:tr w:rsidR="00113A4B" w:rsidRPr="00113A4B" w14:paraId="6B955308" w14:textId="77777777" w:rsidTr="00926EFF">
        <w:trPr>
          <w:jc w:val="center"/>
        </w:trPr>
        <w:tc>
          <w:tcPr>
            <w:tcW w:w="1129" w:type="dxa"/>
          </w:tcPr>
          <w:p w14:paraId="094ED36B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14:paraId="301165E5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hyperlink r:id="rId8" w:history="1">
              <w:r w:rsidR="00113A4B" w:rsidRPr="00113A4B">
                <w:rPr>
                  <w:rFonts w:ascii="仿宋" w:eastAsia="仿宋" w:hAnsi="仿宋" w:cs="Times New Roman"/>
                  <w:bCs/>
                  <w:sz w:val="28"/>
                  <w:szCs w:val="28"/>
                  <w:lang w:eastAsia="en-US"/>
                </w:rPr>
                <w:t>郭彦炳</w:t>
              </w:r>
            </w:hyperlink>
          </w:p>
        </w:tc>
        <w:tc>
          <w:tcPr>
            <w:tcW w:w="4752" w:type="dxa"/>
          </w:tcPr>
          <w:p w14:paraId="267EDA9C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  <w:lang w:eastAsia="en-US"/>
              </w:rPr>
              <w:t>华中师范大学</w:t>
            </w:r>
            <w:proofErr w:type="spellEnd"/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  <w:lang w:eastAsia="en-US"/>
              </w:rPr>
              <w:tab/>
            </w:r>
          </w:p>
        </w:tc>
      </w:tr>
      <w:tr w:rsidR="00113A4B" w:rsidRPr="00113A4B" w14:paraId="3CC964F8" w14:textId="77777777" w:rsidTr="00926EFF">
        <w:trPr>
          <w:jc w:val="center"/>
        </w:trPr>
        <w:tc>
          <w:tcPr>
            <w:tcW w:w="1129" w:type="dxa"/>
          </w:tcPr>
          <w:p w14:paraId="5A9F5B3B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14:paraId="2E7BD40E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hyperlink r:id="rId9" w:history="1">
              <w:r w:rsidR="00113A4B" w:rsidRPr="00113A4B">
                <w:rPr>
                  <w:rFonts w:ascii="仿宋" w:eastAsia="仿宋" w:hAnsi="仿宋" w:cs="Times New Roman"/>
                  <w:bCs/>
                  <w:sz w:val="28"/>
                  <w:szCs w:val="28"/>
                  <w:lang w:eastAsia="en-US"/>
                </w:rPr>
                <w:t>王思博</w:t>
              </w:r>
            </w:hyperlink>
          </w:p>
        </w:tc>
        <w:tc>
          <w:tcPr>
            <w:tcW w:w="4752" w:type="dxa"/>
          </w:tcPr>
          <w:p w14:paraId="5F82ECF5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福建龙新三维阵列科技有限公司</w:t>
            </w:r>
          </w:p>
        </w:tc>
      </w:tr>
      <w:tr w:rsidR="00113A4B" w:rsidRPr="00113A4B" w14:paraId="5BE5D802" w14:textId="77777777" w:rsidTr="00926EFF">
        <w:trPr>
          <w:jc w:val="center"/>
        </w:trPr>
        <w:tc>
          <w:tcPr>
            <w:tcW w:w="1129" w:type="dxa"/>
          </w:tcPr>
          <w:p w14:paraId="15336280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194" w:type="dxa"/>
          </w:tcPr>
          <w:p w14:paraId="6F568B42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hyperlink r:id="rId10" w:history="1">
              <w:r w:rsidR="00113A4B" w:rsidRPr="00113A4B">
                <w:rPr>
                  <w:rFonts w:ascii="仿宋" w:eastAsia="仿宋" w:hAnsi="仿宋" w:cs="Times New Roman"/>
                  <w:bCs/>
                  <w:sz w:val="28"/>
                  <w:szCs w:val="28"/>
                  <w:lang w:eastAsia="en-US"/>
                </w:rPr>
                <w:t>王金龙</w:t>
              </w:r>
            </w:hyperlink>
          </w:p>
        </w:tc>
        <w:tc>
          <w:tcPr>
            <w:tcW w:w="4752" w:type="dxa"/>
          </w:tcPr>
          <w:p w14:paraId="66295D1C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  <w:lang w:eastAsia="en-US"/>
              </w:rPr>
              <w:t>华中师范大学</w:t>
            </w:r>
            <w:proofErr w:type="spellEnd"/>
          </w:p>
        </w:tc>
      </w:tr>
      <w:tr w:rsidR="00113A4B" w:rsidRPr="00113A4B" w14:paraId="12AD11E9" w14:textId="77777777" w:rsidTr="00926EFF">
        <w:trPr>
          <w:jc w:val="center"/>
        </w:trPr>
        <w:tc>
          <w:tcPr>
            <w:tcW w:w="1129" w:type="dxa"/>
          </w:tcPr>
          <w:p w14:paraId="1B9CA097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194" w:type="dxa"/>
          </w:tcPr>
          <w:p w14:paraId="62C98EDB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  <w:lang w:eastAsia="en-US"/>
              </w:rPr>
            </w:pPr>
            <w:hyperlink r:id="rId11" w:history="1">
              <w:r w:rsidR="00113A4B" w:rsidRPr="00113A4B">
                <w:rPr>
                  <w:rFonts w:ascii="仿宋" w:eastAsia="仿宋" w:hAnsi="仿宋" w:cs="Times New Roman"/>
                  <w:b/>
                  <w:sz w:val="28"/>
                  <w:szCs w:val="28"/>
                  <w:lang w:eastAsia="en-US"/>
                </w:rPr>
                <w:t>丁峰</w:t>
              </w:r>
            </w:hyperlink>
          </w:p>
        </w:tc>
        <w:tc>
          <w:tcPr>
            <w:tcW w:w="4752" w:type="dxa"/>
          </w:tcPr>
          <w:p w14:paraId="697A44C4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湖北省生态环境科学研究院</w:t>
            </w:r>
          </w:p>
        </w:tc>
      </w:tr>
      <w:tr w:rsidR="00113A4B" w:rsidRPr="00113A4B" w14:paraId="5EDF2B39" w14:textId="77777777" w:rsidTr="00926EFF">
        <w:trPr>
          <w:jc w:val="center"/>
        </w:trPr>
        <w:tc>
          <w:tcPr>
            <w:tcW w:w="1129" w:type="dxa"/>
          </w:tcPr>
          <w:p w14:paraId="1494D10B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94" w:type="dxa"/>
          </w:tcPr>
          <w:p w14:paraId="2C244BB8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hyperlink r:id="rId12" w:history="1">
              <w:r w:rsidR="00113A4B" w:rsidRPr="00113A4B">
                <w:rPr>
                  <w:rFonts w:ascii="仿宋" w:eastAsia="仿宋" w:hAnsi="仿宋" w:cs="Times New Roman"/>
                  <w:bCs/>
                  <w:sz w:val="28"/>
                  <w:szCs w:val="28"/>
                  <w:lang w:eastAsia="en-US"/>
                </w:rPr>
                <w:t>罗竹</w:t>
              </w:r>
            </w:hyperlink>
          </w:p>
        </w:tc>
        <w:tc>
          <w:tcPr>
            <w:tcW w:w="4752" w:type="dxa"/>
          </w:tcPr>
          <w:p w14:paraId="07799894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  <w:lang w:eastAsia="en-US"/>
              </w:rPr>
              <w:t>华中师范大学</w:t>
            </w:r>
            <w:proofErr w:type="spellEnd"/>
          </w:p>
        </w:tc>
      </w:tr>
      <w:tr w:rsidR="00113A4B" w:rsidRPr="00113A4B" w14:paraId="2529C4E0" w14:textId="77777777" w:rsidTr="00926EFF">
        <w:trPr>
          <w:jc w:val="center"/>
        </w:trPr>
        <w:tc>
          <w:tcPr>
            <w:tcW w:w="1129" w:type="dxa"/>
          </w:tcPr>
          <w:p w14:paraId="328A1229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14:paraId="75E76A4F" w14:textId="77777777" w:rsidR="00113A4B" w:rsidRPr="00113A4B" w:rsidRDefault="00B46FAD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  <w:lang w:eastAsia="en-US"/>
              </w:rPr>
            </w:pPr>
            <w:hyperlink r:id="rId13" w:history="1">
              <w:r w:rsidR="00113A4B" w:rsidRPr="00113A4B">
                <w:rPr>
                  <w:rFonts w:ascii="仿宋" w:eastAsia="仿宋" w:hAnsi="仿宋" w:cs="Times New Roman"/>
                  <w:bCs/>
                  <w:sz w:val="28"/>
                  <w:szCs w:val="28"/>
                  <w:lang w:eastAsia="en-US"/>
                </w:rPr>
                <w:t>胡金朋</w:t>
              </w:r>
            </w:hyperlink>
          </w:p>
        </w:tc>
        <w:tc>
          <w:tcPr>
            <w:tcW w:w="4752" w:type="dxa"/>
          </w:tcPr>
          <w:p w14:paraId="49E65A7A" w14:textId="77777777" w:rsidR="00113A4B" w:rsidRPr="00113A4B" w:rsidRDefault="00113A4B" w:rsidP="00113A4B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13A4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福建龙新三维阵列科技有限公司</w:t>
            </w:r>
          </w:p>
        </w:tc>
      </w:tr>
    </w:tbl>
    <w:p w14:paraId="2E85380F" w14:textId="77777777" w:rsidR="00741363" w:rsidRPr="00113A4B" w:rsidRDefault="00741363" w:rsidP="00113A4B">
      <w:pPr>
        <w:rPr>
          <w:rFonts w:ascii="仿宋_GB2312" w:eastAsia="仿宋_GB2312" w:hAnsi="楷体"/>
          <w:b/>
          <w:sz w:val="32"/>
          <w:szCs w:val="32"/>
        </w:rPr>
      </w:pPr>
    </w:p>
    <w:sectPr w:rsidR="00741363" w:rsidRPr="0011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8699" w14:textId="77777777" w:rsidR="00B46FAD" w:rsidRDefault="00B46FAD" w:rsidP="006D7B44">
      <w:r>
        <w:separator/>
      </w:r>
    </w:p>
  </w:endnote>
  <w:endnote w:type="continuationSeparator" w:id="0">
    <w:p w14:paraId="2775B5A3" w14:textId="77777777" w:rsidR="00B46FAD" w:rsidRDefault="00B46FAD" w:rsidP="006D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946F" w14:textId="77777777" w:rsidR="00B46FAD" w:rsidRDefault="00B46FAD" w:rsidP="006D7B44">
      <w:r>
        <w:separator/>
      </w:r>
    </w:p>
  </w:footnote>
  <w:footnote w:type="continuationSeparator" w:id="0">
    <w:p w14:paraId="29993249" w14:textId="77777777" w:rsidR="00B46FAD" w:rsidRDefault="00B46FAD" w:rsidP="006D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9F"/>
    <w:rsid w:val="00113A4B"/>
    <w:rsid w:val="00237903"/>
    <w:rsid w:val="003A45A5"/>
    <w:rsid w:val="003C1CAE"/>
    <w:rsid w:val="003C7BAB"/>
    <w:rsid w:val="004A1DC3"/>
    <w:rsid w:val="004E2B5D"/>
    <w:rsid w:val="005A43B2"/>
    <w:rsid w:val="005C6321"/>
    <w:rsid w:val="00680EB3"/>
    <w:rsid w:val="006D7B44"/>
    <w:rsid w:val="00741363"/>
    <w:rsid w:val="00884252"/>
    <w:rsid w:val="00963D18"/>
    <w:rsid w:val="009B34D9"/>
    <w:rsid w:val="00B17E5B"/>
    <w:rsid w:val="00B46FAD"/>
    <w:rsid w:val="00B51370"/>
    <w:rsid w:val="00B555E9"/>
    <w:rsid w:val="00C6559F"/>
    <w:rsid w:val="00DC46C1"/>
    <w:rsid w:val="00E01154"/>
    <w:rsid w:val="00F022DF"/>
    <w:rsid w:val="010D6062"/>
    <w:rsid w:val="03365BB4"/>
    <w:rsid w:val="06AA19F9"/>
    <w:rsid w:val="08C70C09"/>
    <w:rsid w:val="093B6E6A"/>
    <w:rsid w:val="095B3404"/>
    <w:rsid w:val="0A4F1C67"/>
    <w:rsid w:val="0F650B5E"/>
    <w:rsid w:val="10831C8C"/>
    <w:rsid w:val="117C5713"/>
    <w:rsid w:val="1421717E"/>
    <w:rsid w:val="144B3E8A"/>
    <w:rsid w:val="16BE376C"/>
    <w:rsid w:val="1908080F"/>
    <w:rsid w:val="19842998"/>
    <w:rsid w:val="1C6C6C25"/>
    <w:rsid w:val="1E502F0E"/>
    <w:rsid w:val="20132FD4"/>
    <w:rsid w:val="23EA21E0"/>
    <w:rsid w:val="248A55F8"/>
    <w:rsid w:val="27263C08"/>
    <w:rsid w:val="27996909"/>
    <w:rsid w:val="27D5708E"/>
    <w:rsid w:val="30D714F7"/>
    <w:rsid w:val="35CD6236"/>
    <w:rsid w:val="3A734BB0"/>
    <w:rsid w:val="3BB847EF"/>
    <w:rsid w:val="3DC836AD"/>
    <w:rsid w:val="3F8777D2"/>
    <w:rsid w:val="41BB1294"/>
    <w:rsid w:val="421626B5"/>
    <w:rsid w:val="429135A1"/>
    <w:rsid w:val="45C22E37"/>
    <w:rsid w:val="466C1CD4"/>
    <w:rsid w:val="469D09E1"/>
    <w:rsid w:val="48255AC1"/>
    <w:rsid w:val="48506840"/>
    <w:rsid w:val="48BB1D72"/>
    <w:rsid w:val="48C900EC"/>
    <w:rsid w:val="49C950A4"/>
    <w:rsid w:val="4A664607"/>
    <w:rsid w:val="4D156285"/>
    <w:rsid w:val="5149393F"/>
    <w:rsid w:val="51B2669D"/>
    <w:rsid w:val="523C744E"/>
    <w:rsid w:val="53D228BB"/>
    <w:rsid w:val="55FD1D56"/>
    <w:rsid w:val="57CD2E24"/>
    <w:rsid w:val="5A1F3D51"/>
    <w:rsid w:val="5BB64B8C"/>
    <w:rsid w:val="63C30F6C"/>
    <w:rsid w:val="64604D8B"/>
    <w:rsid w:val="64E5679D"/>
    <w:rsid w:val="66045421"/>
    <w:rsid w:val="66DE43AC"/>
    <w:rsid w:val="6B76256C"/>
    <w:rsid w:val="6C8C3EE1"/>
    <w:rsid w:val="6EF71B2B"/>
    <w:rsid w:val="6F4054DE"/>
    <w:rsid w:val="7054652E"/>
    <w:rsid w:val="745F16AB"/>
    <w:rsid w:val="75E418A8"/>
    <w:rsid w:val="781D6801"/>
    <w:rsid w:val="79395A82"/>
    <w:rsid w:val="7AC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0EC51"/>
  <w15:docId w15:val="{706C72CA-8C3E-4183-9E9D-F324F4F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4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qFormat/>
    <w:rsid w:val="0011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t.hubei.gov.cn/cgdj/a/achievement/achievementPeople/form?id=9d7517c60630455e8887993b5c3acbfc&amp;achievementId=80a2d5bc5b2a4e07bc80ca08fc7b83df&amp;type=1&amp;isSubmit=1" TargetMode="External"/><Relationship Id="rId13" Type="http://schemas.openxmlformats.org/officeDocument/2006/relationships/hyperlink" Target="https://kjt.hubei.gov.cn/cgdj/a/achievement/achievementPeople/form?id=75d2cdeb9e7f4c1e82d2c6bcfb5b4ab6&amp;achievementId=80a2d5bc5b2a4e07bc80ca08fc7b83df&amp;type=1&amp;isSubmi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jt.hubei.gov.cn/cgdj/a/achievement/achievementPeople/form?id=51a9b9eb03254c4fb50529bff938375d&amp;achievementId=80a2d5bc5b2a4e07bc80ca08fc7b83df&amp;type=1&amp;isSubmit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jt.hubei.gov.cn/cgdj/a/achievement/achievementPeople/form?id=33a9622f3e0247209cc39abc2e452cae&amp;achievementId=80a2d5bc5b2a4e07bc80ca08fc7b83df&amp;type=1&amp;isSubmit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jt.hubei.gov.cn/cgdj/a/achievement/achievementPeople/form?id=9d7b5428bcfa49a1aecf0798ff3831b7&amp;achievementId=80a2d5bc5b2a4e07bc80ca08fc7b83df&amp;type=1&amp;isSubmi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jt.hubei.gov.cn/cgdj/a/achievement/achievementPeople/form?id=bd6e694cc35247e487e90d7ac6a920d8&amp;achievementId=80a2d5bc5b2a4e07bc80ca08fc7b83df&amp;type=1&amp;isSubmi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5B24B1-5DB1-4F12-A5D8-F9DF2243B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WYK</cp:lastModifiedBy>
  <cp:revision>6</cp:revision>
  <dcterms:created xsi:type="dcterms:W3CDTF">2023-11-07T08:47:00Z</dcterms:created>
  <dcterms:modified xsi:type="dcterms:W3CDTF">2023-11-07T09:02:00Z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